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CA" w:rsidRDefault="000C2E43" w:rsidP="00FA22CA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FA22CA" w:rsidRDefault="00FA22CA" w:rsidP="00FA22CA">
      <w:pPr>
        <w:jc w:val="center"/>
        <w:outlineLvl w:val="0"/>
        <w:rPr>
          <w:b/>
        </w:rPr>
      </w:pPr>
    </w:p>
    <w:p w:rsidR="00FA22CA" w:rsidRDefault="00FA22CA" w:rsidP="00FA22CA">
      <w:pPr>
        <w:jc w:val="center"/>
        <w:outlineLvl w:val="0"/>
        <w:rPr>
          <w:b/>
        </w:rPr>
      </w:pPr>
    </w:p>
    <w:p w:rsidR="00FA22CA" w:rsidRDefault="00FA22CA" w:rsidP="00FA22CA">
      <w:pPr>
        <w:jc w:val="center"/>
        <w:outlineLvl w:val="0"/>
        <w:rPr>
          <w:b/>
        </w:rPr>
      </w:pPr>
      <w:r>
        <w:rPr>
          <w:b/>
        </w:rPr>
        <w:t>INSTITUTO SUPERIOR DE ECONOMIA E GESTÃO</w:t>
      </w:r>
    </w:p>
    <w:p w:rsidR="00FA22CA" w:rsidRDefault="00FA22CA" w:rsidP="00FA22CA">
      <w:pPr>
        <w:jc w:val="center"/>
        <w:outlineLvl w:val="0"/>
        <w:rPr>
          <w:b/>
        </w:rPr>
      </w:pPr>
      <w:r w:rsidRPr="0059604F">
        <w:rPr>
          <w:b/>
        </w:rPr>
        <w:t>MAEG – Investigação Operacional I</w:t>
      </w:r>
      <w:r>
        <w:rPr>
          <w:b/>
        </w:rPr>
        <w:t>I</w:t>
      </w:r>
      <w:r w:rsidRPr="0059604F">
        <w:rPr>
          <w:b/>
        </w:rPr>
        <w:t xml:space="preserve"> </w:t>
      </w:r>
      <w:r>
        <w:rPr>
          <w:b/>
        </w:rPr>
        <w:t xml:space="preserve"> – Modelos Determinísticos de Stocks</w:t>
      </w:r>
    </w:p>
    <w:p w:rsidR="00EA2355" w:rsidRDefault="00EA2355" w:rsidP="00FA22CA">
      <w:pPr>
        <w:jc w:val="center"/>
        <w:outlineLvl w:val="0"/>
        <w:rPr>
          <w:b/>
        </w:rPr>
      </w:pPr>
      <w:r>
        <w:rPr>
          <w:b/>
        </w:rPr>
        <w:t>EXERCÍCIOS</w:t>
      </w:r>
    </w:p>
    <w:p w:rsidR="00FA22CA" w:rsidRDefault="00FA22CA" w:rsidP="00FA22CA">
      <w:pPr>
        <w:rPr>
          <w:b/>
        </w:rPr>
      </w:pPr>
      <w:r>
        <w:rPr>
          <w:b/>
        </w:rPr>
        <w:t>______________________________________________________________________</w:t>
      </w:r>
    </w:p>
    <w:p w:rsidR="00B27FBC" w:rsidRDefault="00B27FBC" w:rsidP="0059604F">
      <w:pPr>
        <w:rPr>
          <w:b/>
        </w:rPr>
      </w:pPr>
    </w:p>
    <w:p w:rsidR="002C228A" w:rsidRPr="002C4CB2" w:rsidRDefault="002C228A" w:rsidP="002C228A">
      <w:pPr>
        <w:pStyle w:val="PargrafodaLista"/>
        <w:numPr>
          <w:ilvl w:val="0"/>
          <w:numId w:val="21"/>
        </w:numPr>
        <w:ind w:left="284" w:hanging="284"/>
        <w:jc w:val="both"/>
        <w:rPr>
          <w:i/>
        </w:rPr>
      </w:pPr>
      <w:r w:rsidRPr="002C228A">
        <w:t xml:space="preserve">Uma empresa de moagem compra trigo e vende farinha para diversos fins. As necessidades mensais de trigo são relativamente constantes e atingem as 1 000 toneladas. O trigo é comprado no exterior ao preço </w:t>
      </w:r>
      <w:r w:rsidRPr="002C228A">
        <w:rPr>
          <w:i/>
        </w:rPr>
        <w:t xml:space="preserve">FOB </w:t>
      </w:r>
      <w:r w:rsidRPr="002C228A">
        <w:t>(</w:t>
      </w:r>
      <w:r w:rsidRPr="002C228A">
        <w:rPr>
          <w:i/>
        </w:rPr>
        <w:t>Free On Board</w:t>
      </w:r>
      <w:r w:rsidRPr="002C228A">
        <w:t xml:space="preserve">) de 100 u.m./ton (preço à saída, no porto, do fornecedor) e a empresa paga um frete, por barco, de 10 000 u.m., mais 5 u.m. por ton, havendo ainda o seguro que é de 5% sobre o preço a pagar ao fornecedor. Para além destes custos, existem ainda custos administrativos e portuários (à chegada) de 5 000 u.m. por operação (encomenda). O trigo é armazenado, pagando a moagem uma renda de 20 u.m. por ton e por ano em armazém. Os custos financeiros de capital são 10% ao ano. As encomendas demoram 15 dias a chegar. </w:t>
      </w:r>
      <w:r w:rsidRPr="002C4CB2">
        <w:rPr>
          <w:i/>
        </w:rPr>
        <w:t xml:space="preserve">Pretende determinar-se a política de aprovisionamento. </w:t>
      </w:r>
    </w:p>
    <w:p w:rsidR="002C228A" w:rsidRPr="002C228A" w:rsidRDefault="002C228A" w:rsidP="002C228A">
      <w:pPr>
        <w:pStyle w:val="PargrafodaLista"/>
        <w:ind w:left="284"/>
        <w:jc w:val="both"/>
      </w:pPr>
    </w:p>
    <w:p w:rsidR="001D1DCB" w:rsidRPr="00A147D0" w:rsidRDefault="001D1DCB" w:rsidP="002C228A">
      <w:pPr>
        <w:pStyle w:val="PargrafodaLista"/>
        <w:numPr>
          <w:ilvl w:val="0"/>
          <w:numId w:val="21"/>
        </w:numPr>
        <w:ind w:left="284" w:hanging="284"/>
        <w:jc w:val="both"/>
      </w:pPr>
      <w:r>
        <w:t>A Empresa Equipamentos Star, S.A., compra anualmente 54 0</w:t>
      </w:r>
      <w:r w:rsidR="009B7DA4">
        <w:t>00 rolamentos ao preço de 40 €</w:t>
      </w:r>
      <w:r>
        <w:t xml:space="preserve"> ca</w:t>
      </w:r>
      <w:r w:rsidR="009B7DA4">
        <w:t>da. O custo de posse é de 9 €</w:t>
      </w:r>
      <w:r>
        <w:t xml:space="preserve"> por unidade e por ano e o custo de cada encome</w:t>
      </w:r>
      <w:r w:rsidR="009B7DA4">
        <w:t>nda é de 1 500 €.</w:t>
      </w:r>
      <w:r w:rsidR="00A147D0" w:rsidRPr="002C228A">
        <w:rPr>
          <w:i/>
        </w:rPr>
        <w:t xml:space="preserve"> </w:t>
      </w:r>
      <w:r w:rsidR="00A147D0" w:rsidRPr="00A147D0">
        <w:t>O praz</w:t>
      </w:r>
      <w:r w:rsidR="009B7DA4">
        <w:t xml:space="preserve">o de reaprovisionamento é de </w:t>
      </w:r>
      <w:r w:rsidR="00A147D0" w:rsidRPr="00A147D0">
        <w:t>uma semana (7dias)</w:t>
      </w:r>
      <w:r w:rsidR="00A147D0">
        <w:t>.</w:t>
      </w:r>
    </w:p>
    <w:p w:rsidR="001D1DCB" w:rsidRPr="001D1DCB" w:rsidRDefault="00B20F5E" w:rsidP="00B20F5E">
      <w:pPr>
        <w:ind w:left="360"/>
        <w:jc w:val="both"/>
        <w:rPr>
          <w:i/>
        </w:rPr>
      </w:pPr>
      <w:r>
        <w:rPr>
          <w:i/>
        </w:rPr>
        <w:t>a</w:t>
      </w:r>
      <w:r w:rsidR="00F37832">
        <w:rPr>
          <w:i/>
        </w:rPr>
        <w:t xml:space="preserve">) </w:t>
      </w:r>
      <w:r w:rsidR="001D1DCB" w:rsidRPr="001D1DCB">
        <w:rPr>
          <w:i/>
        </w:rPr>
        <w:t>Determine:</w:t>
      </w:r>
    </w:p>
    <w:p w:rsidR="001D1DCB" w:rsidRDefault="00B20F5E" w:rsidP="00A147D0">
      <w:pPr>
        <w:ind w:left="360"/>
        <w:jc w:val="both"/>
        <w:rPr>
          <w:i/>
        </w:rPr>
      </w:pPr>
      <w:r>
        <w:rPr>
          <w:i/>
        </w:rPr>
        <w:t>(i)</w:t>
      </w:r>
      <w:r>
        <w:rPr>
          <w:i/>
        </w:rPr>
        <w:tab/>
      </w:r>
      <w:r w:rsidR="001D1DCB" w:rsidRPr="001D1DCB">
        <w:rPr>
          <w:i/>
        </w:rPr>
        <w:t>A quantidade económica da encomenda</w:t>
      </w:r>
      <w:r w:rsidR="001D1DCB">
        <w:rPr>
          <w:i/>
        </w:rPr>
        <w:t>;</w:t>
      </w:r>
    </w:p>
    <w:p w:rsidR="001D1DCB" w:rsidRDefault="00B20F5E" w:rsidP="00B20F5E">
      <w:pPr>
        <w:ind w:left="360"/>
        <w:jc w:val="both"/>
        <w:rPr>
          <w:i/>
        </w:rPr>
      </w:pPr>
      <w:r>
        <w:rPr>
          <w:i/>
        </w:rPr>
        <w:t>(ii)</w:t>
      </w:r>
      <w:r>
        <w:rPr>
          <w:i/>
        </w:rPr>
        <w:tab/>
      </w:r>
      <w:r w:rsidR="001D1DCB">
        <w:rPr>
          <w:i/>
        </w:rPr>
        <w:t>O nº de encomendas passadas anualmente em média;</w:t>
      </w:r>
    </w:p>
    <w:p w:rsidR="001D1DCB" w:rsidRDefault="00B20F5E" w:rsidP="00B20F5E">
      <w:pPr>
        <w:tabs>
          <w:tab w:val="left" w:pos="720"/>
        </w:tabs>
        <w:ind w:left="360"/>
        <w:jc w:val="both"/>
        <w:rPr>
          <w:i/>
        </w:rPr>
      </w:pPr>
      <w:r>
        <w:rPr>
          <w:i/>
        </w:rPr>
        <w:t>(iii)</w:t>
      </w:r>
      <w:r>
        <w:rPr>
          <w:i/>
        </w:rPr>
        <w:tab/>
      </w:r>
      <w:r w:rsidR="00654608">
        <w:rPr>
          <w:i/>
        </w:rPr>
        <w:t>O ponto de encomenda</w:t>
      </w:r>
      <w:r w:rsidR="00441D34">
        <w:rPr>
          <w:i/>
        </w:rPr>
        <w:t>;</w:t>
      </w:r>
    </w:p>
    <w:p w:rsidR="00D37D59" w:rsidRDefault="00B20F5E" w:rsidP="00B20F5E">
      <w:pPr>
        <w:ind w:left="360"/>
        <w:jc w:val="both"/>
        <w:rPr>
          <w:i/>
        </w:rPr>
      </w:pPr>
      <w:r>
        <w:rPr>
          <w:i/>
        </w:rPr>
        <w:t>(iv)</w:t>
      </w:r>
      <w:r>
        <w:rPr>
          <w:i/>
        </w:rPr>
        <w:tab/>
      </w:r>
      <w:r w:rsidR="00D37D59">
        <w:rPr>
          <w:i/>
        </w:rPr>
        <w:t>A periodicidade das encomendas;</w:t>
      </w:r>
    </w:p>
    <w:p w:rsidR="00D37D59" w:rsidRDefault="00B20F5E" w:rsidP="00B20F5E">
      <w:pPr>
        <w:ind w:left="360"/>
        <w:jc w:val="both"/>
        <w:rPr>
          <w:i/>
        </w:rPr>
      </w:pPr>
      <w:r>
        <w:rPr>
          <w:i/>
        </w:rPr>
        <w:t>(v)</w:t>
      </w:r>
      <w:r>
        <w:rPr>
          <w:i/>
        </w:rPr>
        <w:tab/>
      </w:r>
      <w:r w:rsidR="00D37D59">
        <w:rPr>
          <w:i/>
        </w:rPr>
        <w:t>O custo total médio anual com a política óptima.</w:t>
      </w:r>
    </w:p>
    <w:p w:rsidR="00D37D59" w:rsidRDefault="00B20F5E" w:rsidP="00A147D0">
      <w:pPr>
        <w:ind w:left="600" w:hanging="240"/>
        <w:jc w:val="both"/>
        <w:rPr>
          <w:i/>
        </w:rPr>
      </w:pPr>
      <w:r>
        <w:rPr>
          <w:i/>
        </w:rPr>
        <w:t>b)</w:t>
      </w:r>
      <w:r>
        <w:rPr>
          <w:i/>
        </w:rPr>
        <w:tab/>
      </w:r>
      <w:r w:rsidR="00D37D59">
        <w:rPr>
          <w:i/>
        </w:rPr>
        <w:t>Sabendo que é possível diferir a procura c</w:t>
      </w:r>
      <w:r w:rsidR="009B7DA4">
        <w:rPr>
          <w:i/>
        </w:rPr>
        <w:t>om um custo de ruptura de 3 €</w:t>
      </w:r>
      <w:r w:rsidR="00D37D59">
        <w:rPr>
          <w:i/>
        </w:rPr>
        <w:t xml:space="preserve"> por unidade e por ano, responda às questões da alínea anterior.</w:t>
      </w:r>
    </w:p>
    <w:p w:rsidR="00441D34" w:rsidRPr="001D1DCB" w:rsidRDefault="00441D34" w:rsidP="00A147D0">
      <w:pPr>
        <w:jc w:val="both"/>
        <w:rPr>
          <w:i/>
        </w:rPr>
      </w:pPr>
    </w:p>
    <w:p w:rsidR="00D37D59" w:rsidRDefault="002C228A" w:rsidP="00A147D0">
      <w:pPr>
        <w:ind w:left="360" w:hanging="360"/>
        <w:jc w:val="both"/>
      </w:pPr>
      <w:r>
        <w:rPr>
          <w:b/>
        </w:rPr>
        <w:t>3</w:t>
      </w:r>
      <w:r w:rsidR="001D1DCB" w:rsidRPr="001D1DCB">
        <w:rPr>
          <w:b/>
        </w:rPr>
        <w:t>.</w:t>
      </w:r>
      <w:r w:rsidR="001D1DCB">
        <w:tab/>
      </w:r>
      <w:r w:rsidR="00D37D59">
        <w:t xml:space="preserve">O Hospital Boa Saúde encomenda semestralmente gaze em lotes de 1 500 </w:t>
      </w:r>
      <w:r w:rsidR="009B7DA4">
        <w:t>caixas. Cada caixa custa 10 €</w:t>
      </w:r>
      <w:r w:rsidR="00D37D59">
        <w:t xml:space="preserve">. </w:t>
      </w:r>
      <w:r w:rsidR="00892E7A">
        <w:t>O cust</w:t>
      </w:r>
      <w:r w:rsidR="009B7DA4">
        <w:t>o de cada encomenda é de 35 €</w:t>
      </w:r>
      <w:r w:rsidR="00892E7A">
        <w:t xml:space="preserve"> e a taxa de posse é de 25%.</w:t>
      </w:r>
    </w:p>
    <w:p w:rsidR="00892E7A" w:rsidRPr="00892E7A" w:rsidRDefault="00B20F5E" w:rsidP="00B20F5E">
      <w:pPr>
        <w:ind w:left="360"/>
        <w:jc w:val="both"/>
        <w:rPr>
          <w:i/>
        </w:rPr>
      </w:pPr>
      <w:r>
        <w:rPr>
          <w:i/>
        </w:rPr>
        <w:t>a)</w:t>
      </w:r>
      <w:r>
        <w:rPr>
          <w:i/>
        </w:rPr>
        <w:tab/>
      </w:r>
      <w:r w:rsidR="00892E7A" w:rsidRPr="00892E7A">
        <w:rPr>
          <w:i/>
        </w:rPr>
        <w:t>Determine o custo total anual médio associado a esta política de stocks;</w:t>
      </w:r>
    </w:p>
    <w:p w:rsidR="00892E7A" w:rsidRDefault="00B20F5E" w:rsidP="00B20F5E">
      <w:pPr>
        <w:ind w:left="360"/>
        <w:jc w:val="both"/>
        <w:rPr>
          <w:i/>
        </w:rPr>
      </w:pPr>
      <w:r>
        <w:rPr>
          <w:i/>
        </w:rPr>
        <w:t>a)</w:t>
      </w:r>
      <w:r>
        <w:rPr>
          <w:i/>
        </w:rPr>
        <w:tab/>
      </w:r>
      <w:r w:rsidR="00892E7A">
        <w:rPr>
          <w:i/>
        </w:rPr>
        <w:t>Quais as economias conseguidas se fosse adoptada a política óptima de stocks?</w:t>
      </w:r>
    </w:p>
    <w:p w:rsidR="00B3099C" w:rsidRDefault="00B3099C" w:rsidP="00B3099C">
      <w:pPr>
        <w:jc w:val="both"/>
        <w:rPr>
          <w:b/>
        </w:rPr>
      </w:pPr>
    </w:p>
    <w:p w:rsidR="00B3099C" w:rsidRDefault="002C228A" w:rsidP="00B20F5E">
      <w:pPr>
        <w:ind w:left="360" w:hanging="360"/>
        <w:jc w:val="both"/>
      </w:pPr>
      <w:r>
        <w:rPr>
          <w:b/>
        </w:rPr>
        <w:t>4</w:t>
      </w:r>
      <w:r w:rsidR="00B3099C" w:rsidRPr="00B27FBC">
        <w:rPr>
          <w:b/>
        </w:rPr>
        <w:t>.</w:t>
      </w:r>
      <w:r w:rsidR="00B3099C">
        <w:rPr>
          <w:b/>
        </w:rPr>
        <w:t xml:space="preserve"> </w:t>
      </w:r>
      <w:r w:rsidR="00B3099C">
        <w:rPr>
          <w:b/>
        </w:rPr>
        <w:tab/>
      </w:r>
      <w:r w:rsidR="0084482B" w:rsidRPr="0084482B">
        <w:t xml:space="preserve">Sendo </w:t>
      </w:r>
      <w:r w:rsidR="0084482B" w:rsidRPr="0084482B">
        <w:rPr>
          <w:b/>
          <w:i/>
        </w:rPr>
        <w:t>A</w:t>
      </w:r>
      <w:r w:rsidR="0084482B" w:rsidRPr="0084482B">
        <w:t xml:space="preserve"> o custo de lançamento de uma ordem de produção, </w:t>
      </w:r>
      <w:r w:rsidR="0084482B" w:rsidRPr="0084482B">
        <w:rPr>
          <w:b/>
          <w:i/>
        </w:rPr>
        <w:t>D</w:t>
      </w:r>
      <w:r w:rsidR="0084482B" w:rsidRPr="0084482B">
        <w:t xml:space="preserve"> a procura anual do produto, </w:t>
      </w:r>
      <w:r w:rsidR="0084482B" w:rsidRPr="0084482B">
        <w:rPr>
          <w:b/>
          <w:i/>
        </w:rPr>
        <w:t>P</w:t>
      </w:r>
      <w:r w:rsidR="0084482B" w:rsidRPr="0084482B">
        <w:t xml:space="preserve"> a capacidade de produção anual, </w:t>
      </w:r>
      <w:r w:rsidR="00737C78">
        <w:rPr>
          <w:b/>
          <w:i/>
        </w:rPr>
        <w:t xml:space="preserve">I </w:t>
      </w:r>
      <w:r w:rsidR="0084482B" w:rsidRPr="0084482B">
        <w:t xml:space="preserve">a taxa de posse de stock (anual) e </w:t>
      </w:r>
      <w:r w:rsidR="00737C78">
        <w:rPr>
          <w:b/>
          <w:i/>
        </w:rPr>
        <w:t xml:space="preserve">C </w:t>
      </w:r>
      <w:r w:rsidR="0084482B" w:rsidRPr="0084482B">
        <w:t>o custo unitário do produto, p</w:t>
      </w:r>
      <w:r w:rsidR="00B3099C" w:rsidRPr="0084482B">
        <w:t>rove que a quantidade económica</w:t>
      </w:r>
      <w:r w:rsidR="00B3099C" w:rsidRPr="002B0405">
        <w:t xml:space="preserve"> </w:t>
      </w:r>
      <w:r w:rsidR="0084482B">
        <w:t xml:space="preserve">a produzir (lote económico), </w:t>
      </w:r>
      <w:r w:rsidR="0084482B" w:rsidRPr="0084482B">
        <w:rPr>
          <w:b/>
          <w:i/>
        </w:rPr>
        <w:t>Q</w:t>
      </w:r>
      <w:r w:rsidR="0084482B" w:rsidRPr="0084482B">
        <w:rPr>
          <w:b/>
          <w:i/>
          <w:vertAlign w:val="superscript"/>
        </w:rPr>
        <w:t>*</w:t>
      </w:r>
      <w:r w:rsidR="0084482B">
        <w:t xml:space="preserve">, </w:t>
      </w:r>
      <w:r w:rsidR="00B3099C" w:rsidRPr="002B0405">
        <w:t>para o modelo de taxa de produção finita é</w:t>
      </w:r>
    </w:p>
    <w:p w:rsidR="0084482B" w:rsidRDefault="0084482B" w:rsidP="00B20F5E">
      <w:pPr>
        <w:ind w:left="360" w:hanging="360"/>
        <w:jc w:val="both"/>
        <w:rPr>
          <w:b/>
        </w:rPr>
      </w:pPr>
    </w:p>
    <w:p w:rsidR="00B3099C" w:rsidRDefault="00B3099C" w:rsidP="00B3099C">
      <w:pPr>
        <w:jc w:val="both"/>
        <w:outlineLvl w:val="0"/>
      </w:pPr>
      <w:r>
        <w:rPr>
          <w:b/>
        </w:rPr>
        <w:tab/>
      </w:r>
      <w:r>
        <w:rPr>
          <w:b/>
        </w:rPr>
        <w:tab/>
      </w:r>
      <w:r w:rsidR="00654608">
        <w:rPr>
          <w:b/>
        </w:rPr>
        <w:tab/>
      </w:r>
      <w:r w:rsidR="00654608">
        <w:rPr>
          <w:b/>
        </w:rPr>
        <w:tab/>
      </w:r>
      <w:r w:rsidRPr="0084482B">
        <w:rPr>
          <w:b/>
          <w:i/>
        </w:rPr>
        <w:t>Q</w:t>
      </w:r>
      <w:r w:rsidRPr="0084482B">
        <w:rPr>
          <w:b/>
          <w:i/>
          <w:vertAlign w:val="superscript"/>
        </w:rPr>
        <w:t>*</w:t>
      </w:r>
      <w:r>
        <w:rPr>
          <w:vertAlign w:val="superscript"/>
        </w:rPr>
        <w:t xml:space="preserve"> </w:t>
      </w:r>
      <w:r>
        <w:t xml:space="preserve">= </w:t>
      </w:r>
      <w:r w:rsidR="00B26AD6" w:rsidRPr="0084482B">
        <w:rPr>
          <w:position w:val="-30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6.75pt" o:ole="">
            <v:imagedata r:id="rId7" o:title=""/>
          </v:shape>
          <o:OLEObject Type="Embed" ProgID="Equation.3" ShapeID="_x0000_i1025" DrawAspect="Content" ObjectID="_1615406765" r:id="rId8"/>
        </w:object>
      </w:r>
    </w:p>
    <w:p w:rsidR="008F21B5" w:rsidRDefault="008F21B5" w:rsidP="00B3099C">
      <w:pPr>
        <w:jc w:val="both"/>
        <w:outlineLvl w:val="0"/>
      </w:pPr>
    </w:p>
    <w:p w:rsidR="008F21B5" w:rsidRDefault="002C228A" w:rsidP="00B20F5E">
      <w:pPr>
        <w:ind w:left="360" w:hanging="360"/>
        <w:jc w:val="both"/>
        <w:outlineLvl w:val="0"/>
      </w:pPr>
      <w:r>
        <w:rPr>
          <w:b/>
          <w:bCs/>
        </w:rPr>
        <w:t>5</w:t>
      </w:r>
      <w:r w:rsidR="008F21B5" w:rsidRPr="008F21B5">
        <w:rPr>
          <w:b/>
          <w:bCs/>
        </w:rPr>
        <w:t>.</w:t>
      </w:r>
      <w:r w:rsidR="008F21B5">
        <w:t xml:space="preserve"> </w:t>
      </w:r>
      <w:r w:rsidR="008F21B5">
        <w:tab/>
        <w:t xml:space="preserve">Uma empresa pode produzir mensalmente 2 000 tons de uma resina sintética cuja procura anual é de 15 000 tons. O custo de produção é de 200 € por ton. O custo associado à preparação e lançamento de um lote é de 1 000 €. O custo de posse é de 60 €/ton/ano. O tempo de preparação do equipamento para iniciar a produção de um novo lote (limpeza das máquinas, afinação, etc.) é de uma semana. Logo que se inicia </w:t>
      </w:r>
      <w:r w:rsidR="008F21B5">
        <w:lastRenderedPageBreak/>
        <w:t>a campanha, à medida que a resina vai sendo produzida vai sendo armazenada até ser completamente escoada para os clientes. Determine:</w:t>
      </w:r>
    </w:p>
    <w:p w:rsidR="008F21B5" w:rsidRDefault="008F21B5" w:rsidP="008F21B5">
      <w:pPr>
        <w:ind w:left="360" w:hanging="360"/>
        <w:jc w:val="both"/>
        <w:outlineLvl w:val="0"/>
      </w:pPr>
    </w:p>
    <w:p w:rsidR="008F21B5" w:rsidRDefault="008F21B5" w:rsidP="00B20F5E">
      <w:pPr>
        <w:tabs>
          <w:tab w:val="left" w:pos="360"/>
        </w:tabs>
        <w:ind w:left="360"/>
        <w:jc w:val="both"/>
        <w:outlineLvl w:val="0"/>
        <w:rPr>
          <w:i/>
          <w:iCs/>
        </w:rPr>
      </w:pPr>
      <w:r w:rsidRPr="008F21B5">
        <w:rPr>
          <w:i/>
          <w:iCs/>
        </w:rPr>
        <w:t>a)</w:t>
      </w:r>
      <w:r>
        <w:rPr>
          <w:i/>
          <w:iCs/>
        </w:rPr>
        <w:tab/>
      </w:r>
      <w:r w:rsidR="00B20F5E">
        <w:rPr>
          <w:i/>
          <w:iCs/>
        </w:rPr>
        <w:t>Lote económico;</w:t>
      </w:r>
    </w:p>
    <w:p w:rsidR="00B20F5E" w:rsidRDefault="00B20F5E" w:rsidP="00B20F5E">
      <w:pPr>
        <w:tabs>
          <w:tab w:val="left" w:pos="360"/>
        </w:tabs>
        <w:ind w:left="360"/>
        <w:jc w:val="both"/>
        <w:outlineLvl w:val="0"/>
        <w:rPr>
          <w:i/>
          <w:iCs/>
        </w:rPr>
      </w:pPr>
      <w:r>
        <w:rPr>
          <w:i/>
          <w:iCs/>
        </w:rPr>
        <w:t>b)</w:t>
      </w:r>
      <w:r>
        <w:rPr>
          <w:i/>
          <w:iCs/>
        </w:rPr>
        <w:tab/>
        <w:t>Stock máximo;</w:t>
      </w:r>
    </w:p>
    <w:p w:rsidR="00B20F5E" w:rsidRDefault="00B20F5E" w:rsidP="00B20F5E">
      <w:pPr>
        <w:tabs>
          <w:tab w:val="left" w:pos="360"/>
        </w:tabs>
        <w:ind w:left="360"/>
        <w:jc w:val="both"/>
        <w:outlineLvl w:val="0"/>
        <w:rPr>
          <w:i/>
          <w:iCs/>
        </w:rPr>
      </w:pPr>
      <w:r>
        <w:rPr>
          <w:i/>
          <w:iCs/>
        </w:rPr>
        <w:t>c)</w:t>
      </w:r>
      <w:r>
        <w:rPr>
          <w:i/>
          <w:iCs/>
        </w:rPr>
        <w:tab/>
        <w:t>Momento em que deve ser passada nova ordem de produção;</w:t>
      </w:r>
    </w:p>
    <w:p w:rsidR="00B20F5E" w:rsidRPr="008F21B5" w:rsidRDefault="00B20F5E" w:rsidP="00B20F5E">
      <w:pPr>
        <w:tabs>
          <w:tab w:val="left" w:pos="360"/>
        </w:tabs>
        <w:ind w:left="360"/>
        <w:jc w:val="both"/>
        <w:outlineLvl w:val="0"/>
        <w:rPr>
          <w:i/>
          <w:iCs/>
        </w:rPr>
      </w:pPr>
      <w:r>
        <w:rPr>
          <w:i/>
          <w:iCs/>
        </w:rPr>
        <w:t>d)</w:t>
      </w:r>
      <w:r>
        <w:rPr>
          <w:i/>
          <w:iCs/>
        </w:rPr>
        <w:tab/>
        <w:t>Representação gráfica com dois ciclos completos.</w:t>
      </w:r>
    </w:p>
    <w:p w:rsidR="00B3099C" w:rsidRPr="00B3099C" w:rsidRDefault="00B3099C" w:rsidP="00B3099C">
      <w:pPr>
        <w:jc w:val="both"/>
        <w:outlineLvl w:val="0"/>
        <w:rPr>
          <w:i/>
        </w:rPr>
      </w:pPr>
    </w:p>
    <w:p w:rsidR="00125A27" w:rsidRDefault="00353F78" w:rsidP="00353F78">
      <w:pPr>
        <w:ind w:left="360" w:hanging="360"/>
        <w:rPr>
          <w:bCs/>
        </w:rPr>
      </w:pPr>
      <w:r>
        <w:rPr>
          <w:b/>
        </w:rPr>
        <w:t xml:space="preserve">6. </w:t>
      </w:r>
      <w:r w:rsidR="009F24EB">
        <w:rPr>
          <w:b/>
        </w:rPr>
        <w:t>(*)</w:t>
      </w:r>
      <w:r w:rsidRPr="00353F78">
        <w:t xml:space="preserve">No exemplo anterior considere-se a possibilidade de deferimento com os seguintes custos: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=3</m:t>
        </m:r>
      </m:oMath>
      <w:r w:rsidRPr="00353F78">
        <w:rPr>
          <w:bCs/>
        </w:rPr>
        <w:t xml:space="preserve"> € </w:t>
      </w:r>
      <w:r w:rsidRPr="00353F78">
        <w:t>e</w:t>
      </w:r>
      <w:r w:rsidRPr="00353F78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=50 €.</m:t>
        </m:r>
      </m:oMath>
      <w:r w:rsidRPr="00353F78">
        <w:rPr>
          <w:bCs/>
        </w:rPr>
        <w:t xml:space="preserve"> </w:t>
      </w:r>
    </w:p>
    <w:p w:rsidR="00353F78" w:rsidRDefault="00125A27" w:rsidP="00125A27">
      <w:pPr>
        <w:ind w:left="360"/>
        <w:rPr>
          <w:bCs/>
          <w:i/>
        </w:rPr>
      </w:pPr>
      <w:r w:rsidRPr="00125A27">
        <w:rPr>
          <w:i/>
        </w:rPr>
        <w:t xml:space="preserve">a) </w:t>
      </w:r>
      <w:r w:rsidRPr="00125A27">
        <w:rPr>
          <w:bCs/>
          <w:i/>
        </w:rPr>
        <w:t>Qual deverá ser a política?</w:t>
      </w:r>
      <w:r>
        <w:rPr>
          <w:bCs/>
          <w:i/>
        </w:rPr>
        <w:t>;</w:t>
      </w:r>
    </w:p>
    <w:p w:rsidR="00125A27" w:rsidRDefault="00125A27" w:rsidP="00125A27">
      <w:pPr>
        <w:ind w:left="360"/>
        <w:rPr>
          <w:bCs/>
          <w:i/>
          <w:iCs/>
        </w:rPr>
      </w:pPr>
      <w:r>
        <w:rPr>
          <w:bCs/>
          <w:i/>
        </w:rPr>
        <w:t xml:space="preserve">b) E se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bCs/>
          <w:i/>
          <w:iCs/>
        </w:rPr>
        <w:t>?;</w:t>
      </w:r>
    </w:p>
    <w:p w:rsidR="00125A27" w:rsidRPr="00125A27" w:rsidRDefault="00125A27" w:rsidP="00125A27">
      <w:pPr>
        <w:ind w:left="360"/>
        <w:rPr>
          <w:i/>
        </w:rPr>
      </w:pPr>
      <w:r>
        <w:rPr>
          <w:bCs/>
          <w:i/>
          <w:iCs/>
        </w:rPr>
        <w:t xml:space="preserve">c) E se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i/>
          <w:iCs/>
        </w:rPr>
        <w:t xml:space="preserve">3 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=0?</m:t>
        </m:r>
      </m:oMath>
      <w:r>
        <w:rPr>
          <w:bCs/>
          <w:i/>
          <w:iCs/>
        </w:rPr>
        <w:t>;</w:t>
      </w:r>
    </w:p>
    <w:p w:rsidR="00353F78" w:rsidRPr="00353F78" w:rsidRDefault="00353F78" w:rsidP="00A147D0">
      <w:pPr>
        <w:ind w:left="360" w:hanging="360"/>
        <w:jc w:val="both"/>
      </w:pPr>
    </w:p>
    <w:p w:rsidR="00125A27" w:rsidRPr="00125A27" w:rsidRDefault="00125A27" w:rsidP="00125A27">
      <w:pPr>
        <w:ind w:left="360" w:hanging="360"/>
        <w:jc w:val="both"/>
      </w:pPr>
      <w:r>
        <w:rPr>
          <w:b/>
        </w:rPr>
        <w:t xml:space="preserve">7. </w:t>
      </w:r>
      <w:r w:rsidRPr="00125A27">
        <w:t xml:space="preserve">Considere-se o exemplo 5, mas em que as vendas são perdidas, sendo o produto vendido por </w:t>
      </w:r>
      <w:r w:rsidRPr="00125A27">
        <w:rPr>
          <w:bCs/>
        </w:rPr>
        <w:t>230€/ton</w:t>
      </w:r>
      <w:r w:rsidRPr="00125A27">
        <w:t>, não havendo qualquer penalização pela falta do produto.</w:t>
      </w:r>
      <w:r>
        <w:t xml:space="preserve"> Que conclusões se podem tirar? Justifique.</w:t>
      </w:r>
    </w:p>
    <w:p w:rsidR="00353F78" w:rsidRPr="00125A27" w:rsidRDefault="00353F78" w:rsidP="00125A27">
      <w:pPr>
        <w:ind w:left="360" w:hanging="360"/>
        <w:jc w:val="both"/>
      </w:pPr>
    </w:p>
    <w:p w:rsidR="00015E45" w:rsidRDefault="000A0489" w:rsidP="00A147D0">
      <w:pPr>
        <w:ind w:left="360" w:hanging="360"/>
        <w:jc w:val="both"/>
      </w:pPr>
      <w:r>
        <w:rPr>
          <w:b/>
        </w:rPr>
        <w:t>8</w:t>
      </w:r>
      <w:r w:rsidR="00D37D59" w:rsidRPr="00D37D59">
        <w:rPr>
          <w:b/>
        </w:rPr>
        <w:t>.</w:t>
      </w:r>
      <w:r w:rsidR="00D37D59">
        <w:tab/>
      </w:r>
      <w:r w:rsidR="00015E45">
        <w:t>Uma fábrica necessita anualmente de 600 embalagens que pode adquirir no mercado ou produzir internamente. Se a fábrica decidir pela produção, para o que tem uma capacidade de 2 500 unidades/ano, supor</w:t>
      </w:r>
      <w:r w:rsidR="009B7DA4">
        <w:t>ta um custo unitário de 100 €</w:t>
      </w:r>
      <w:r w:rsidR="00015E45">
        <w:t xml:space="preserve"> e um encargo fixo</w:t>
      </w:r>
      <w:r w:rsidR="009B7DA4">
        <w:t xml:space="preserve"> por lote produzido de 1 200 €</w:t>
      </w:r>
      <w:r w:rsidR="00015E45">
        <w:t xml:space="preserve">. Se optar pela compra das embalagens, existe uma empresa que lhe oferece as seguintes condições: lotes de 200 embalagens ao preço de </w:t>
      </w:r>
      <w:r w:rsidR="009B7DA4">
        <w:t>105 €</w:t>
      </w:r>
      <w:r w:rsidR="00F42C58">
        <w:t xml:space="preserve"> cada embalagem. Terá ainda um cus</w:t>
      </w:r>
      <w:r w:rsidR="009B7DA4">
        <w:t>to fixo de encomenda de 100 €</w:t>
      </w:r>
      <w:r w:rsidR="00F42C58">
        <w:t xml:space="preserve"> por lote. Considera-se que os custos de posse são determinados em função d</w:t>
      </w:r>
      <w:r w:rsidR="009B7DA4">
        <w:t>e um custo de posse de 0,35 €</w:t>
      </w:r>
      <w:r w:rsidR="00F42C58">
        <w:t xml:space="preserve"> por unidade</w:t>
      </w:r>
      <w:r w:rsidR="00CD224C">
        <w:t xml:space="preserve"> monetária</w:t>
      </w:r>
      <w:r w:rsidR="00F42C58">
        <w:t xml:space="preserve"> e por ano.</w:t>
      </w:r>
    </w:p>
    <w:p w:rsidR="00A147D0" w:rsidRDefault="00A147D0" w:rsidP="00A147D0">
      <w:pPr>
        <w:ind w:left="360" w:hanging="360"/>
        <w:jc w:val="both"/>
      </w:pPr>
    </w:p>
    <w:p w:rsidR="00F42C58" w:rsidRDefault="00A147D0" w:rsidP="00B20F5E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S</w:t>
      </w:r>
      <w:r w:rsidR="00F42C58" w:rsidRPr="00A147D0">
        <w:rPr>
          <w:i/>
        </w:rPr>
        <w:t>upondo que se quer minimizar o custo total médio de satisfação das necessidades das embalagens, diga, justificando, por que política optaria</w:t>
      </w:r>
      <w:r>
        <w:rPr>
          <w:i/>
        </w:rPr>
        <w:t>;</w:t>
      </w:r>
    </w:p>
    <w:p w:rsidR="00A147D0" w:rsidRDefault="00A147D0" w:rsidP="00A147D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Considera que a empresa tem vantagem em negociar com o vendedor de embalagens</w:t>
      </w:r>
      <w:r w:rsidR="009748C1">
        <w:rPr>
          <w:i/>
        </w:rPr>
        <w:t xml:space="preserve"> o fornecimento de lote</w:t>
      </w:r>
      <w:r w:rsidR="00CD224C">
        <w:rPr>
          <w:i/>
        </w:rPr>
        <w:t>s de outra dimensão? Justifique;</w:t>
      </w:r>
    </w:p>
    <w:p w:rsidR="00CD224C" w:rsidRDefault="00CD224C" w:rsidP="00A147D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Suponha que na hipótese de compra o fornecedor oferece um preço de 105€ por unidade, havendo um desconto de 10% caso o lote seja não inferior a 100 unidades e um desconto de 15 % caso o lote mínimo seja de 200 unidades. Tome uma decisão fundamentada;</w:t>
      </w:r>
    </w:p>
    <w:p w:rsidR="00CD224C" w:rsidRDefault="00CD224C" w:rsidP="00A147D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No caso da alínea c), supondo que o prazo de reaprovisionamento é de uma semana, determine o ponto de encomenda.</w:t>
      </w:r>
    </w:p>
    <w:p w:rsidR="005926BB" w:rsidRDefault="005926BB" w:rsidP="00A147D0">
      <w:pPr>
        <w:jc w:val="both"/>
        <w:rPr>
          <w:b/>
        </w:rPr>
      </w:pPr>
    </w:p>
    <w:p w:rsidR="00A15697" w:rsidRDefault="000A0489" w:rsidP="00B20F5E">
      <w:pPr>
        <w:ind w:left="360" w:hanging="360"/>
        <w:jc w:val="both"/>
      </w:pPr>
      <w:r>
        <w:rPr>
          <w:b/>
          <w:bCs/>
        </w:rPr>
        <w:t>9</w:t>
      </w:r>
      <w:r w:rsidR="00B20F5E" w:rsidRPr="00B20F5E">
        <w:rPr>
          <w:b/>
          <w:bCs/>
        </w:rPr>
        <w:t>.</w:t>
      </w:r>
      <w:r w:rsidR="00B20F5E">
        <w:rPr>
          <w:b/>
          <w:bCs/>
        </w:rPr>
        <w:tab/>
      </w:r>
      <w:r w:rsidR="00A15697" w:rsidRPr="00A15697">
        <w:t xml:space="preserve">Uma companhia de televisores produz os </w:t>
      </w:r>
      <w:r w:rsidR="00A15697">
        <w:t xml:space="preserve">altifalantes </w:t>
      </w:r>
      <w:r w:rsidR="009748C1">
        <w:t>par</w:t>
      </w:r>
      <w:r w:rsidR="00A15697">
        <w:t xml:space="preserve">a incorporar nos aparelhos. Estes são montados numa linha de produção contínua à razão de 8 000 por mês. Os altifalantes são produzidos em lotes, pois em pouco tempo podem ser produzidas grandes quantidades, não se justificando </w:t>
      </w:r>
      <w:r w:rsidR="008056F9">
        <w:t>que a produção flua continuamente para o armazém, indo em bloco</w:t>
      </w:r>
      <w:r w:rsidR="00A15697">
        <w:t xml:space="preserve">. A companhia quer determinar </w:t>
      </w:r>
      <w:r w:rsidR="00A15697" w:rsidRPr="00A15697">
        <w:rPr>
          <w:b/>
        </w:rPr>
        <w:t>quando</w:t>
      </w:r>
      <w:r w:rsidR="00A15697">
        <w:rPr>
          <w:b/>
        </w:rPr>
        <w:t xml:space="preserve"> </w:t>
      </w:r>
      <w:r w:rsidR="00A15697" w:rsidRPr="00A15697">
        <w:t>devem ser produzidos os lotes e</w:t>
      </w:r>
      <w:r w:rsidR="00A15697">
        <w:rPr>
          <w:b/>
        </w:rPr>
        <w:t xml:space="preserve"> que quantidade </w:t>
      </w:r>
      <w:r w:rsidR="00A15697">
        <w:t>deve produzir em cada lote</w:t>
      </w:r>
      <w:r w:rsidR="009B2790">
        <w:t>, tendo em conta os seguintes custos estimados:</w:t>
      </w:r>
    </w:p>
    <w:p w:rsidR="009B2790" w:rsidRDefault="009B2790" w:rsidP="00B20F5E">
      <w:pPr>
        <w:numPr>
          <w:ilvl w:val="0"/>
          <w:numId w:val="15"/>
        </w:numPr>
        <w:tabs>
          <w:tab w:val="clear" w:pos="1068"/>
          <w:tab w:val="num" w:pos="840"/>
        </w:tabs>
        <w:ind w:left="840" w:firstLine="0"/>
        <w:jc w:val="both"/>
      </w:pPr>
      <w:r>
        <w:t>Cust</w:t>
      </w:r>
      <w:r w:rsidR="009B7DA4">
        <w:t xml:space="preserve">o fixo de produção de um lote: </w:t>
      </w:r>
      <w:r>
        <w:t>6 000 €</w:t>
      </w:r>
    </w:p>
    <w:p w:rsidR="009B2790" w:rsidRDefault="009748C1" w:rsidP="00B20F5E">
      <w:pPr>
        <w:numPr>
          <w:ilvl w:val="0"/>
          <w:numId w:val="15"/>
        </w:numPr>
        <w:tabs>
          <w:tab w:val="clear" w:pos="1068"/>
          <w:tab w:val="num" w:pos="840"/>
        </w:tabs>
        <w:ind w:left="840" w:firstLine="0"/>
        <w:jc w:val="both"/>
      </w:pPr>
      <w:r>
        <w:t>Custo de armaze</w:t>
      </w:r>
      <w:r w:rsidR="009B2790">
        <w:t>nagem de cada altifalante: 15 cêntimos por mês.</w:t>
      </w:r>
    </w:p>
    <w:p w:rsidR="00B20F5E" w:rsidRDefault="00B20F5E" w:rsidP="00B20F5E">
      <w:pPr>
        <w:jc w:val="both"/>
      </w:pPr>
    </w:p>
    <w:p w:rsidR="009B2790" w:rsidRDefault="009B2790" w:rsidP="00B50F34">
      <w:pPr>
        <w:ind w:left="360"/>
        <w:jc w:val="both"/>
      </w:pPr>
      <w:r>
        <w:t>Resolva o problema para cada um dos seguintes casos:</w:t>
      </w:r>
    </w:p>
    <w:p w:rsidR="00B50F34" w:rsidRDefault="00B50F34" w:rsidP="00B50F34">
      <w:pPr>
        <w:ind w:left="360"/>
        <w:jc w:val="both"/>
      </w:pPr>
    </w:p>
    <w:p w:rsidR="009B2790" w:rsidRPr="00B50F34" w:rsidRDefault="009B2790" w:rsidP="00B50F34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i/>
        </w:rPr>
      </w:pPr>
      <w:r w:rsidRPr="00B50F34">
        <w:rPr>
          <w:i/>
        </w:rPr>
        <w:lastRenderedPageBreak/>
        <w:t>Não admitindo ruptura de stock e considerando que o custo de produção de cada altifalante é 5 €;</w:t>
      </w:r>
    </w:p>
    <w:p w:rsidR="009B2790" w:rsidRPr="00B50F34" w:rsidRDefault="009B2790" w:rsidP="00B50F34">
      <w:pPr>
        <w:numPr>
          <w:ilvl w:val="0"/>
          <w:numId w:val="16"/>
        </w:numPr>
        <w:tabs>
          <w:tab w:val="num" w:pos="720"/>
        </w:tabs>
        <w:ind w:left="360" w:firstLine="0"/>
        <w:jc w:val="both"/>
        <w:rPr>
          <w:i/>
        </w:rPr>
      </w:pPr>
      <w:r w:rsidRPr="00B50F34">
        <w:rPr>
          <w:i/>
        </w:rPr>
        <w:t>Quanto custaria a produção</w:t>
      </w:r>
      <w:r w:rsidR="008056F9">
        <w:rPr>
          <w:i/>
        </w:rPr>
        <w:t xml:space="preserve"> anual</w:t>
      </w:r>
      <w:r w:rsidRPr="00B50F34">
        <w:rPr>
          <w:i/>
        </w:rPr>
        <w:t xml:space="preserve"> de 10 000 altifalantes por lote? </w:t>
      </w:r>
    </w:p>
    <w:p w:rsidR="009B2790" w:rsidRDefault="009B2790" w:rsidP="00B50F34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B50F34">
        <w:rPr>
          <w:i/>
        </w:rPr>
        <w:t>Não admitindo ruptura de stock e considerando que o custo de produção de cada altifalante é de 5 € se forem produzidos entre 10 000 e 80 000 altifalantes. Caso sejam produzidos menos de 10 000 altifalantes, o custo de produção é agravado em 50 cêntimos, enquanto se forem produzidos 80 000 ou mais esse custo reduz-se para 4,5 €;</w:t>
      </w:r>
    </w:p>
    <w:p w:rsidR="00B50F34" w:rsidRDefault="00B50F34" w:rsidP="00B50F34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>
        <w:rPr>
          <w:i/>
        </w:rPr>
        <w:t>Considerando que o custo de produção de cada altifalante é de 5 € e admitindo ruptura de stock, sendo o custo por cada altifalante em falta de 55 cêntimos por mês;</w:t>
      </w:r>
    </w:p>
    <w:p w:rsidR="00B50F34" w:rsidRPr="00F37832" w:rsidRDefault="00B50F34" w:rsidP="00B50F34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>
        <w:rPr>
          <w:i/>
        </w:rPr>
        <w:t xml:space="preserve">Uma pesquisa de mercado indicou que a procura de televisores não é constante, mas sim sazonal. </w:t>
      </w:r>
      <w:r w:rsidR="00B90CE2">
        <w:rPr>
          <w:i/>
        </w:rPr>
        <w:t xml:space="preserve">Em particular, </w:t>
      </w:r>
      <w:r w:rsidR="00446F51">
        <w:rPr>
          <w:i/>
        </w:rPr>
        <w:t>na época de Natal (de Outubro a Dezembro)</w:t>
      </w:r>
      <w:r w:rsidR="00B90CE2">
        <w:rPr>
          <w:i/>
        </w:rPr>
        <w:t xml:space="preserve"> as vendas são</w:t>
      </w:r>
      <w:r w:rsidR="00287C56">
        <w:rPr>
          <w:i/>
        </w:rPr>
        <w:t xml:space="preserve"> de 30 000 televisores, no início do Inverno (de Janeiro a Março) vendem-se 20 000, na época em que se apresentam novos modelos (de Abril a Junho) vendem-se 30 000; no verão (de Julho a Setembro) as vendas são de 20 000. Como o objectivo de satisfazer todas as procuras, incluindo as das épocas em que estas são mais elevadas, a produção foi revista. Esta revisão permite à companhia a introdução de novo equipamento, bem como a alteração de algumas das componentes dos televisores, incluindo os altifalantes. Assim, o custo</w:t>
      </w:r>
      <w:r w:rsidR="00AB696D">
        <w:rPr>
          <w:i/>
        </w:rPr>
        <w:t xml:space="preserve"> de iniciar o processo de produção de altifalantes é agora de 10 000 €, mas o custo unitário de produção de cada altifalante foi reduzido para 50 cêntimos. O custo de posse de cada altifalante passou a ser 10 cêntimos por cada período de três meses. Finalmente, os custos de trabalho e de equipamento são tais que a produção deve ser feita em múltiplos 10 000 altifalantes. Assume-se que os altifalantes necessários para um período ficam disponíveis no período anterior (assim, os 30 000 televisores necessários na época de Natal serão produzidos durante os meses de Julho a Setembro). O altifalante é a última componente a ser montada, sendo de fácil instalação. Além</w:t>
      </w:r>
      <w:r w:rsidR="004C32FB">
        <w:rPr>
          <w:i/>
        </w:rPr>
        <w:t xml:space="preserve"> disso, é possível num curto espaço de tempo fabricar um elevado número de altifalantes, podendo assim considerar-se a sua produção e instalação no televisor como instantâneas. Pretende-se determinar as quantidades a produzir em cada período de forma a satisfazer as procuras minimizando o custo total.</w:t>
      </w:r>
    </w:p>
    <w:p w:rsidR="00F37832" w:rsidRPr="006C6720" w:rsidRDefault="00F37832" w:rsidP="00F37832">
      <w:pPr>
        <w:ind w:left="360"/>
        <w:jc w:val="both"/>
      </w:pPr>
    </w:p>
    <w:p w:rsidR="006C6720" w:rsidRDefault="000A0489" w:rsidP="006C6720">
      <w:pPr>
        <w:ind w:left="284" w:hanging="284"/>
        <w:jc w:val="both"/>
      </w:pPr>
      <w:r>
        <w:rPr>
          <w:b/>
        </w:rPr>
        <w:t>10</w:t>
      </w:r>
      <w:r w:rsidR="006C6720" w:rsidRPr="006C6720">
        <w:rPr>
          <w:b/>
        </w:rPr>
        <w:t>.</w:t>
      </w:r>
      <w:r w:rsidR="006C6720" w:rsidRPr="006C6720">
        <w:t xml:space="preserve"> Considere uma empresa de televisores que encomenda os altifalantes a uma outra, e cuja procura é de 8 000 por mês. O custo fixo de cada lote encomendado é de 6 000 €. Cada altifalante custa 10 €. A taxa de posse é de 20% ao ano. Caso os altifalantes sejam necessários e não estejam disponíveis, estes poderão ser recebido mais tarde, mas com um custo fixo de 0,1€ e um custo variável de 12€/unidade/ano. O prazo de reaprovisionamento é de 1 mês.</w:t>
      </w:r>
    </w:p>
    <w:p w:rsidR="006C6720" w:rsidRDefault="006C6720" w:rsidP="006C6720">
      <w:pPr>
        <w:ind w:left="284" w:hanging="284"/>
        <w:jc w:val="both"/>
      </w:pPr>
    </w:p>
    <w:p w:rsidR="006C6720" w:rsidRDefault="009C3587" w:rsidP="006C6720">
      <w:pPr>
        <w:pStyle w:val="PargrafodaLista"/>
        <w:numPr>
          <w:ilvl w:val="0"/>
          <w:numId w:val="24"/>
        </w:numPr>
        <w:jc w:val="both"/>
        <w:rPr>
          <w:i/>
        </w:rPr>
      </w:pPr>
      <w:r>
        <w:rPr>
          <w:i/>
        </w:rPr>
        <w:t>(*)</w:t>
      </w:r>
      <w:r w:rsidR="006C6720" w:rsidRPr="006C6720">
        <w:rPr>
          <w:i/>
        </w:rPr>
        <w:t>Determine a política de aprovisionamento e compare-a com a política respectiva sem ruptura;</w:t>
      </w:r>
    </w:p>
    <w:p w:rsidR="006C6720" w:rsidRDefault="006C6720" w:rsidP="006C6720">
      <w:pPr>
        <w:pStyle w:val="PargrafodaLista"/>
        <w:numPr>
          <w:ilvl w:val="0"/>
          <w:numId w:val="24"/>
        </w:numPr>
        <w:jc w:val="both"/>
        <w:rPr>
          <w:i/>
        </w:rPr>
      </w:pPr>
      <w:r>
        <w:rPr>
          <w:i/>
        </w:rPr>
        <w:t>Determine a política supondo que não existem custos fixos de ruptura;</w:t>
      </w:r>
    </w:p>
    <w:p w:rsidR="006C6720" w:rsidRPr="006C6720" w:rsidRDefault="009F24EB" w:rsidP="006C6720">
      <w:pPr>
        <w:pStyle w:val="PargrafodaLista"/>
        <w:numPr>
          <w:ilvl w:val="0"/>
          <w:numId w:val="24"/>
        </w:numPr>
        <w:jc w:val="both"/>
        <w:rPr>
          <w:i/>
        </w:rPr>
      </w:pPr>
      <w:r>
        <w:rPr>
          <w:i/>
        </w:rPr>
        <w:t>(*)</w:t>
      </w:r>
      <w:r w:rsidR="00EA2355">
        <w:rPr>
          <w:i/>
        </w:rPr>
        <w:t>Considere</w:t>
      </w:r>
      <w:r w:rsidR="006C6720">
        <w:rPr>
          <w:i/>
        </w:rPr>
        <w:t xml:space="preserve"> agora que não existem custos variáveis de rutura, mas apenas o custo fixo por unidade em falta. Que conclusões pode tirar? Justifique.</w:t>
      </w:r>
    </w:p>
    <w:p w:rsidR="00F37832" w:rsidRPr="006C6720" w:rsidRDefault="00F37832" w:rsidP="006C6720">
      <w:pPr>
        <w:jc w:val="both"/>
        <w:rPr>
          <w:i/>
        </w:rPr>
      </w:pPr>
    </w:p>
    <w:p w:rsidR="007123B4" w:rsidRDefault="000A0489" w:rsidP="007123B4">
      <w:pPr>
        <w:ind w:left="284" w:hanging="284"/>
        <w:jc w:val="both"/>
      </w:pPr>
      <w:r>
        <w:rPr>
          <w:b/>
        </w:rPr>
        <w:t>11</w:t>
      </w:r>
      <w:r w:rsidR="007123B4" w:rsidRPr="007123B4">
        <w:rPr>
          <w:b/>
        </w:rPr>
        <w:t xml:space="preserve">. </w:t>
      </w:r>
      <w:r w:rsidR="009F24EB">
        <w:rPr>
          <w:b/>
        </w:rPr>
        <w:t>(*)</w:t>
      </w:r>
      <w:r w:rsidR="007123B4" w:rsidRPr="007123B4">
        <w:t>Considere-se o exemplo anterior, mas em que em caso de ruptura a empresa vai comprar o altifalante a outro fornecedor por 11€, não havendo, no entanto</w:t>
      </w:r>
      <w:r w:rsidR="00EA2355">
        <w:t>,</w:t>
      </w:r>
      <w:r w:rsidR="007123B4" w:rsidRPr="007123B4">
        <w:t xml:space="preserve"> qualquer outra penalização.</w:t>
      </w:r>
    </w:p>
    <w:p w:rsidR="007123B4" w:rsidRDefault="007123B4" w:rsidP="007123B4">
      <w:pPr>
        <w:ind w:left="284"/>
        <w:jc w:val="both"/>
        <w:rPr>
          <w:i/>
        </w:rPr>
      </w:pPr>
      <w:r>
        <w:rPr>
          <w:i/>
        </w:rPr>
        <w:lastRenderedPageBreak/>
        <w:t xml:space="preserve">a) </w:t>
      </w:r>
      <w:r w:rsidRPr="007123B4">
        <w:rPr>
          <w:i/>
        </w:rPr>
        <w:t>Que conclusões pode tirar quanto à política de aprovisionamento?</w:t>
      </w:r>
      <w:r>
        <w:rPr>
          <w:i/>
        </w:rPr>
        <w:t xml:space="preserve"> Justifique;</w:t>
      </w:r>
    </w:p>
    <w:p w:rsidR="007123B4" w:rsidRPr="007123B4" w:rsidRDefault="007123B4" w:rsidP="00353F78">
      <w:pPr>
        <w:ind w:left="567" w:hanging="283"/>
        <w:jc w:val="both"/>
        <w:rPr>
          <w:i/>
        </w:rPr>
      </w:pPr>
      <w:r>
        <w:rPr>
          <w:i/>
        </w:rPr>
        <w:t xml:space="preserve">b) suponha que o preço </w:t>
      </w:r>
      <w:r w:rsidR="00353F78">
        <w:rPr>
          <w:i/>
        </w:rPr>
        <w:t>na concorrência era de 10,4€ por altifalante, que conclusões tirava? E se fosse 10,5€?</w:t>
      </w:r>
    </w:p>
    <w:p w:rsidR="004C32FB" w:rsidRPr="007123B4" w:rsidRDefault="004C32FB" w:rsidP="004C32FB">
      <w:pPr>
        <w:jc w:val="both"/>
        <w:rPr>
          <w:i/>
        </w:rPr>
      </w:pPr>
    </w:p>
    <w:p w:rsidR="004C32FB" w:rsidRDefault="000A0489" w:rsidP="00B20F5E">
      <w:pPr>
        <w:ind w:left="360" w:hanging="360"/>
        <w:jc w:val="both"/>
      </w:pPr>
      <w:r>
        <w:rPr>
          <w:b/>
          <w:bCs/>
        </w:rPr>
        <w:t>12</w:t>
      </w:r>
      <w:r w:rsidR="00B20F5E" w:rsidRPr="00B20F5E">
        <w:rPr>
          <w:b/>
          <w:bCs/>
        </w:rPr>
        <w:t>.</w:t>
      </w:r>
      <w:r w:rsidR="00B20F5E" w:rsidRPr="00B20F5E">
        <w:rPr>
          <w:b/>
          <w:bCs/>
        </w:rPr>
        <w:tab/>
      </w:r>
      <w:r w:rsidR="004C32FB">
        <w:t>Uma companhia de tá</w:t>
      </w:r>
      <w:r w:rsidR="004C32FB" w:rsidRPr="004C32FB">
        <w:t>xis</w:t>
      </w:r>
      <w:r w:rsidR="004C32FB">
        <w:t xml:space="preserve"> necessita de 8 500 litros de gasóleo por mês. A companhia compra e guarda o gasóleo para abastecimento próprio. O gasóleo custa à companhia 1 € por litro. De cada vez que encomenda gasóleo incorre num custo de 1 000 €, tendo que aguardar uma semana para que o stock seja reposto. O custo associado ao armazenamento é de 1 cêntimo por litro e por mês. Diga justificadamente como se deve proceder</w:t>
      </w:r>
      <w:r w:rsidR="00282627">
        <w:t xml:space="preserve"> se:</w:t>
      </w:r>
    </w:p>
    <w:p w:rsidR="00282627" w:rsidRDefault="00282627" w:rsidP="00282627">
      <w:pPr>
        <w:jc w:val="both"/>
      </w:pPr>
    </w:p>
    <w:p w:rsidR="00282627" w:rsidRDefault="00282627" w:rsidP="00122A83">
      <w:pPr>
        <w:numPr>
          <w:ilvl w:val="1"/>
          <w:numId w:val="18"/>
        </w:numPr>
        <w:tabs>
          <w:tab w:val="clear" w:pos="1440"/>
          <w:tab w:val="num" w:pos="720"/>
        </w:tabs>
        <w:ind w:left="720"/>
        <w:jc w:val="both"/>
        <w:rPr>
          <w:i/>
        </w:rPr>
      </w:pPr>
      <w:r>
        <w:rPr>
          <w:i/>
        </w:rPr>
        <w:t>Não se admitir que possa haver falta de combustível;</w:t>
      </w:r>
    </w:p>
    <w:p w:rsidR="00282627" w:rsidRDefault="00282627" w:rsidP="00282627">
      <w:pPr>
        <w:numPr>
          <w:ilvl w:val="1"/>
          <w:numId w:val="18"/>
        </w:numPr>
        <w:tabs>
          <w:tab w:val="clear" w:pos="1440"/>
          <w:tab w:val="num" w:pos="720"/>
        </w:tabs>
        <w:ind w:left="720"/>
        <w:jc w:val="both"/>
        <w:rPr>
          <w:i/>
        </w:rPr>
      </w:pPr>
      <w:r>
        <w:rPr>
          <w:i/>
        </w:rPr>
        <w:t>Para encomendas de pelo menos 5 000 litros houver um desconto de 5%;</w:t>
      </w:r>
    </w:p>
    <w:p w:rsidR="00282627" w:rsidRDefault="00282627" w:rsidP="00282627">
      <w:pPr>
        <w:numPr>
          <w:ilvl w:val="1"/>
          <w:numId w:val="18"/>
        </w:numPr>
        <w:tabs>
          <w:tab w:val="clear" w:pos="1440"/>
          <w:tab w:val="num" w:pos="720"/>
        </w:tabs>
        <w:ind w:left="720"/>
        <w:jc w:val="both"/>
        <w:rPr>
          <w:i/>
        </w:rPr>
      </w:pPr>
      <w:r>
        <w:rPr>
          <w:i/>
        </w:rPr>
        <w:t>Uma possível falta de gasóleo originar um custo estimado em 50 cêntimos por litro e por mês, assumindo-se que todo o abastecimento em falta é diferido (ao preço original).</w:t>
      </w:r>
    </w:p>
    <w:p w:rsidR="00CE300E" w:rsidRDefault="00CE300E" w:rsidP="00CE300E">
      <w:pPr>
        <w:jc w:val="both"/>
      </w:pPr>
    </w:p>
    <w:p w:rsidR="00CE300E" w:rsidRPr="00A541E8" w:rsidRDefault="000A0489" w:rsidP="00A541E8">
      <w:pPr>
        <w:ind w:left="360" w:hanging="360"/>
        <w:jc w:val="both"/>
        <w:rPr>
          <w:b/>
        </w:rPr>
      </w:pPr>
      <w:r>
        <w:rPr>
          <w:b/>
        </w:rPr>
        <w:t>13</w:t>
      </w:r>
      <w:r w:rsidR="00A541E8" w:rsidRPr="00A541E8">
        <w:rPr>
          <w:b/>
        </w:rPr>
        <w:t>.</w:t>
      </w:r>
      <w:r w:rsidR="00A541E8">
        <w:rPr>
          <w:b/>
        </w:rPr>
        <w:tab/>
      </w:r>
      <w:r w:rsidR="00CE300E" w:rsidRPr="00CE300E">
        <w:t>Um subem</w:t>
      </w:r>
      <w:r w:rsidR="00CE300E">
        <w:t>preiteiro fabricante de material aeronáutico comprometeu-se a entregar no início de cada um dos meses indicados abaixo, uma determinada componente para aviões. Esta componente é fabricada por lotes e o custo de lançamento da produção é de 300€. O valor unitário de cada componente é de 120 €. O subempreiteiro utiliza uma taxa de posse, I=0,20. As componentes</w:t>
      </w:r>
      <w:r w:rsidR="00426E84">
        <w:t xml:space="preserve"> necessárias (procura) em cada mês são</w:t>
      </w:r>
      <w:r w:rsidR="00CE300E">
        <w:t xml:space="preserve"> entregues </w:t>
      </w:r>
      <w:r w:rsidR="00426E84">
        <w:t xml:space="preserve">no fim do mês anterior e </w:t>
      </w:r>
      <w:r w:rsidR="00CE300E">
        <w:t>devem ser produzidas no(s)</w:t>
      </w:r>
      <w:r w:rsidR="00426E84">
        <w:t xml:space="preserve"> mês(es) anterior(es). Quando um produto fica em stock de um mês para o seguinte tem o respectivo custo de posse. O plano de entregas é o seguinte:</w:t>
      </w:r>
    </w:p>
    <w:p w:rsidR="00426E84" w:rsidRDefault="00426E84" w:rsidP="00426E84">
      <w:pPr>
        <w:jc w:val="both"/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97"/>
        <w:gridCol w:w="1318"/>
        <w:gridCol w:w="1317"/>
        <w:gridCol w:w="1243"/>
        <w:gridCol w:w="1276"/>
      </w:tblGrid>
      <w:tr w:rsidR="008E4363" w:rsidTr="008B0D9F">
        <w:tc>
          <w:tcPr>
            <w:tcW w:w="1560" w:type="dxa"/>
          </w:tcPr>
          <w:p w:rsidR="008E4363" w:rsidRDefault="008E4363" w:rsidP="008B0D9F">
            <w:pPr>
              <w:jc w:val="center"/>
            </w:pPr>
            <w:r>
              <w:t>Meses</w:t>
            </w:r>
          </w:p>
        </w:tc>
        <w:tc>
          <w:tcPr>
            <w:tcW w:w="1200" w:type="dxa"/>
          </w:tcPr>
          <w:p w:rsidR="008E4363" w:rsidRDefault="008E4363" w:rsidP="008B0D9F">
            <w:pPr>
              <w:jc w:val="center"/>
            </w:pPr>
            <w:r>
              <w:t>Agosto</w:t>
            </w:r>
          </w:p>
        </w:tc>
        <w:tc>
          <w:tcPr>
            <w:tcW w:w="1320" w:type="dxa"/>
          </w:tcPr>
          <w:p w:rsidR="008E4363" w:rsidRDefault="008E4363" w:rsidP="008B0D9F">
            <w:pPr>
              <w:jc w:val="center"/>
            </w:pPr>
            <w:r>
              <w:t>Setembro</w:t>
            </w:r>
          </w:p>
        </w:tc>
        <w:tc>
          <w:tcPr>
            <w:tcW w:w="1320" w:type="dxa"/>
          </w:tcPr>
          <w:p w:rsidR="008E4363" w:rsidRDefault="008E4363" w:rsidP="008B0D9F">
            <w:pPr>
              <w:jc w:val="center"/>
            </w:pPr>
            <w:r>
              <w:t>Outubro</w:t>
            </w:r>
          </w:p>
        </w:tc>
        <w:tc>
          <w:tcPr>
            <w:tcW w:w="1243" w:type="dxa"/>
          </w:tcPr>
          <w:p w:rsidR="008E4363" w:rsidRDefault="008E4363" w:rsidP="008B0D9F">
            <w:pPr>
              <w:jc w:val="center"/>
            </w:pPr>
            <w:r>
              <w:t>Novembro</w:t>
            </w:r>
          </w:p>
        </w:tc>
        <w:tc>
          <w:tcPr>
            <w:tcW w:w="1277" w:type="dxa"/>
          </w:tcPr>
          <w:p w:rsidR="008E4363" w:rsidRDefault="008E4363" w:rsidP="008B0D9F">
            <w:pPr>
              <w:jc w:val="center"/>
            </w:pPr>
            <w:r>
              <w:t>Dezembro</w:t>
            </w:r>
          </w:p>
        </w:tc>
      </w:tr>
      <w:tr w:rsidR="008E4363" w:rsidTr="008B0D9F">
        <w:tc>
          <w:tcPr>
            <w:tcW w:w="1560" w:type="dxa"/>
          </w:tcPr>
          <w:p w:rsidR="008E4363" w:rsidRDefault="008E4363" w:rsidP="008B0D9F">
            <w:pPr>
              <w:jc w:val="center"/>
            </w:pPr>
            <w:r>
              <w:t>Procura</w:t>
            </w:r>
          </w:p>
        </w:tc>
        <w:tc>
          <w:tcPr>
            <w:tcW w:w="1200" w:type="dxa"/>
          </w:tcPr>
          <w:p w:rsidR="008E4363" w:rsidRDefault="008E4363" w:rsidP="008B0D9F">
            <w:pPr>
              <w:jc w:val="center"/>
            </w:pPr>
            <w:r>
              <w:t>80</w:t>
            </w:r>
          </w:p>
        </w:tc>
        <w:tc>
          <w:tcPr>
            <w:tcW w:w="1320" w:type="dxa"/>
          </w:tcPr>
          <w:p w:rsidR="008E4363" w:rsidRDefault="008E4363" w:rsidP="008B0D9F">
            <w:pPr>
              <w:jc w:val="center"/>
            </w:pPr>
            <w:r>
              <w:t>100</w:t>
            </w:r>
          </w:p>
        </w:tc>
        <w:tc>
          <w:tcPr>
            <w:tcW w:w="1320" w:type="dxa"/>
          </w:tcPr>
          <w:p w:rsidR="008E4363" w:rsidRDefault="008E4363" w:rsidP="008B0D9F">
            <w:pPr>
              <w:jc w:val="center"/>
            </w:pPr>
            <w:r>
              <w:t>125</w:t>
            </w:r>
          </w:p>
        </w:tc>
        <w:tc>
          <w:tcPr>
            <w:tcW w:w="1243" w:type="dxa"/>
          </w:tcPr>
          <w:p w:rsidR="008E4363" w:rsidRDefault="008E4363" w:rsidP="008B0D9F">
            <w:pPr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8E4363" w:rsidRDefault="008E4363" w:rsidP="008B0D9F">
            <w:pPr>
              <w:jc w:val="center"/>
            </w:pPr>
            <w:r>
              <w:t>50</w:t>
            </w:r>
          </w:p>
        </w:tc>
      </w:tr>
    </w:tbl>
    <w:p w:rsidR="00F42C58" w:rsidRDefault="00F42C58" w:rsidP="00A147D0">
      <w:pPr>
        <w:jc w:val="both"/>
      </w:pPr>
    </w:p>
    <w:p w:rsidR="002B0405" w:rsidRPr="00122A83" w:rsidRDefault="008E4363" w:rsidP="00122A83">
      <w:pPr>
        <w:ind w:left="360"/>
        <w:jc w:val="both"/>
        <w:rPr>
          <w:i/>
          <w:iCs/>
        </w:rPr>
      </w:pPr>
      <w:r w:rsidRPr="00122A83">
        <w:rPr>
          <w:i/>
          <w:iCs/>
        </w:rPr>
        <w:t>Determine o plano de produção, indicado o custo total envolvido.</w:t>
      </w:r>
    </w:p>
    <w:p w:rsidR="00A541E8" w:rsidRPr="00122A83" w:rsidRDefault="00A541E8" w:rsidP="00A147D0">
      <w:pPr>
        <w:jc w:val="both"/>
        <w:rPr>
          <w:i/>
          <w:iCs/>
        </w:rPr>
      </w:pPr>
    </w:p>
    <w:p w:rsidR="00A541E8" w:rsidRDefault="00353F78" w:rsidP="00A541E8">
      <w:pPr>
        <w:ind w:left="360" w:hanging="360"/>
        <w:jc w:val="both"/>
      </w:pPr>
      <w:r>
        <w:rPr>
          <w:b/>
        </w:rPr>
        <w:t>1</w:t>
      </w:r>
      <w:r w:rsidR="000A0489">
        <w:rPr>
          <w:b/>
        </w:rPr>
        <w:t>4</w:t>
      </w:r>
      <w:r w:rsidR="00A541E8" w:rsidRPr="00A541E8">
        <w:rPr>
          <w:b/>
        </w:rPr>
        <w:t>.</w:t>
      </w:r>
      <w:r w:rsidR="00A541E8">
        <w:tab/>
      </w:r>
      <w:r w:rsidR="00A541E8" w:rsidRPr="00A541E8">
        <w:t>A procura de determinado produto é de 1</w:t>
      </w:r>
      <w:r w:rsidR="00A541E8">
        <w:t xml:space="preserve"> </w:t>
      </w:r>
      <w:r w:rsidR="00A541E8" w:rsidRPr="00A541E8">
        <w:t>000</w:t>
      </w:r>
      <w:r w:rsidR="00A541E8">
        <w:t xml:space="preserve"> unidades/mês. O custo unitário é de 1,5 € e o custo de cada encomenda é de 600 €. O custo de posse é de 2 €/unidade/ano e o custo de ruptura (por diferimento)</w:t>
      </w:r>
      <w:r w:rsidR="00A541E8">
        <w:rPr>
          <w:b/>
        </w:rPr>
        <w:t xml:space="preserve"> </w:t>
      </w:r>
      <w:r w:rsidR="00A541E8" w:rsidRPr="00A541E8">
        <w:t>é de 10 €/unidade/ano</w:t>
      </w:r>
      <w:r w:rsidR="00A541E8">
        <w:t>. Determine:</w:t>
      </w:r>
    </w:p>
    <w:p w:rsidR="00A541E8" w:rsidRDefault="00A541E8" w:rsidP="00A541E8">
      <w:pPr>
        <w:jc w:val="both"/>
      </w:pPr>
    </w:p>
    <w:p w:rsidR="00A541E8" w:rsidRDefault="00A541E8" w:rsidP="00122A83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Quantidade económica da encomenda; o nº máximo de unidades diferidas; custo total médio anual com a política óptima; o nº de encomendas passadas anualmente, a periodicidade das encomendas</w:t>
      </w:r>
      <w:r w:rsidR="005A3E1B">
        <w:rPr>
          <w:i/>
        </w:rPr>
        <w:t>; a duração da ruptura; o stock máximo; o ponto de encomenda supondo um prazo de reaprovisionamento de um mês;</w:t>
      </w:r>
    </w:p>
    <w:p w:rsidR="005B0DDA" w:rsidRDefault="005A3E1B" w:rsidP="002C228A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Represente graficamente o funcionamento do sistema (2 ciclos completos).</w:t>
      </w:r>
    </w:p>
    <w:p w:rsidR="005B0DDA" w:rsidRPr="005B0DDA" w:rsidRDefault="005B0DDA" w:rsidP="005B0DDA">
      <w:pPr>
        <w:ind w:left="720"/>
        <w:jc w:val="both"/>
        <w:rPr>
          <w:i/>
        </w:rPr>
      </w:pPr>
    </w:p>
    <w:p w:rsidR="00751E99" w:rsidRPr="00824C20" w:rsidRDefault="002C228A" w:rsidP="00824C20">
      <w:pPr>
        <w:ind w:left="426" w:hanging="426"/>
        <w:jc w:val="both"/>
        <w:rPr>
          <w:i/>
        </w:rPr>
      </w:pPr>
      <w:r w:rsidRPr="002C228A">
        <w:rPr>
          <w:b/>
        </w:rPr>
        <w:t>1</w:t>
      </w:r>
      <w:r w:rsidR="000A0489">
        <w:rPr>
          <w:b/>
        </w:rPr>
        <w:t>5</w:t>
      </w:r>
      <w:r>
        <w:t xml:space="preserve">. </w:t>
      </w:r>
      <w:r w:rsidR="005A3E1B">
        <w:t>O serviço de compras de um armazém defronta-se com o aprovisionamento de três produtos. Estes produtos estão submetidos a uma restrição sobre o valor médio do stock, não podendo este ultrapassar os 12 000 €. Os dados relativos aos produtos são os seguintes: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1318"/>
        <w:gridCol w:w="1437"/>
        <w:gridCol w:w="1437"/>
      </w:tblGrid>
      <w:tr w:rsidR="005A3E1B" w:rsidTr="008B0D9F">
        <w:tc>
          <w:tcPr>
            <w:tcW w:w="3600" w:type="dxa"/>
          </w:tcPr>
          <w:p w:rsidR="005A3E1B" w:rsidRDefault="005A3E1B" w:rsidP="008B0D9F">
            <w:pPr>
              <w:jc w:val="both"/>
            </w:pPr>
            <w:r>
              <w:t>Produto</w:t>
            </w:r>
          </w:p>
        </w:tc>
        <w:tc>
          <w:tcPr>
            <w:tcW w:w="1320" w:type="dxa"/>
          </w:tcPr>
          <w:p w:rsidR="005A3E1B" w:rsidRDefault="005A3E1B" w:rsidP="008B0D9F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3</w:t>
            </w:r>
          </w:p>
        </w:tc>
      </w:tr>
      <w:tr w:rsidR="005A3E1B" w:rsidTr="008B0D9F">
        <w:tc>
          <w:tcPr>
            <w:tcW w:w="3600" w:type="dxa"/>
          </w:tcPr>
          <w:p w:rsidR="005A3E1B" w:rsidRDefault="005A3E1B" w:rsidP="008B0D9F">
            <w:pPr>
              <w:jc w:val="both"/>
            </w:pPr>
            <w:r>
              <w:t>Procura anual</w:t>
            </w:r>
          </w:p>
        </w:tc>
        <w:tc>
          <w:tcPr>
            <w:tcW w:w="1320" w:type="dxa"/>
          </w:tcPr>
          <w:p w:rsidR="005A3E1B" w:rsidRDefault="005A3E1B" w:rsidP="008B0D9F">
            <w:pPr>
              <w:jc w:val="center"/>
            </w:pPr>
            <w:r>
              <w:t>1 000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3 000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2 000</w:t>
            </w:r>
          </w:p>
        </w:tc>
      </w:tr>
      <w:tr w:rsidR="005A3E1B" w:rsidTr="008B0D9F">
        <w:tc>
          <w:tcPr>
            <w:tcW w:w="3600" w:type="dxa"/>
          </w:tcPr>
          <w:p w:rsidR="005A3E1B" w:rsidRDefault="005A3E1B" w:rsidP="008B0D9F">
            <w:pPr>
              <w:jc w:val="both"/>
            </w:pPr>
            <w:r>
              <w:t>Custos de encomenda (€)</w:t>
            </w:r>
          </w:p>
        </w:tc>
        <w:tc>
          <w:tcPr>
            <w:tcW w:w="1320" w:type="dxa"/>
          </w:tcPr>
          <w:p w:rsidR="005A3E1B" w:rsidRDefault="005A3E1B" w:rsidP="008B0D9F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50</w:t>
            </w:r>
          </w:p>
        </w:tc>
      </w:tr>
      <w:tr w:rsidR="005A3E1B" w:rsidTr="008B0D9F">
        <w:tc>
          <w:tcPr>
            <w:tcW w:w="3600" w:type="dxa"/>
          </w:tcPr>
          <w:p w:rsidR="005A3E1B" w:rsidRDefault="005A3E1B" w:rsidP="008B0D9F">
            <w:pPr>
              <w:jc w:val="both"/>
            </w:pPr>
            <w:r>
              <w:t>Custo unitário (€)</w:t>
            </w:r>
          </w:p>
        </w:tc>
        <w:tc>
          <w:tcPr>
            <w:tcW w:w="1320" w:type="dxa"/>
          </w:tcPr>
          <w:p w:rsidR="005A3E1B" w:rsidRDefault="005A3E1B" w:rsidP="008B0D9F">
            <w:pPr>
              <w:jc w:val="center"/>
            </w:pPr>
            <w:r>
              <w:t>150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5A3E1B" w:rsidRDefault="005A3E1B" w:rsidP="008B0D9F">
            <w:pPr>
              <w:jc w:val="center"/>
            </w:pPr>
            <w:r>
              <w:t>100</w:t>
            </w:r>
          </w:p>
        </w:tc>
      </w:tr>
    </w:tbl>
    <w:p w:rsidR="005A3E1B" w:rsidRDefault="00751E99" w:rsidP="00824C20">
      <w:pPr>
        <w:ind w:left="426"/>
        <w:jc w:val="both"/>
      </w:pPr>
      <w:r>
        <w:lastRenderedPageBreak/>
        <w:t>Sabendo que a taxa de posse é de I=0,25, determine:</w:t>
      </w:r>
    </w:p>
    <w:p w:rsidR="00751E99" w:rsidRDefault="00751E99" w:rsidP="00751E99">
      <w:pPr>
        <w:ind w:left="720"/>
        <w:jc w:val="both"/>
      </w:pPr>
    </w:p>
    <w:p w:rsidR="00751E99" w:rsidRPr="006D1FA4" w:rsidRDefault="00751E99" w:rsidP="006D1FA4">
      <w:pPr>
        <w:pStyle w:val="PargrafodaLista"/>
        <w:numPr>
          <w:ilvl w:val="1"/>
          <w:numId w:val="22"/>
        </w:numPr>
        <w:ind w:left="851" w:hanging="425"/>
        <w:jc w:val="both"/>
        <w:rPr>
          <w:i/>
        </w:rPr>
      </w:pPr>
      <w:r w:rsidRPr="006D1FA4">
        <w:rPr>
          <w:i/>
        </w:rPr>
        <w:t>A quantidade óptima a encomendar para cada um dos três produtos;</w:t>
      </w:r>
    </w:p>
    <w:p w:rsidR="006D1FA4" w:rsidRDefault="00751E99" w:rsidP="006D1FA4">
      <w:pPr>
        <w:numPr>
          <w:ilvl w:val="1"/>
          <w:numId w:val="22"/>
        </w:numPr>
        <w:ind w:left="720" w:hanging="294"/>
        <w:jc w:val="both"/>
        <w:rPr>
          <w:i/>
        </w:rPr>
      </w:pPr>
      <w:r w:rsidRPr="00751E99">
        <w:rPr>
          <w:i/>
        </w:rPr>
        <w:t>As novas quantidades a encomendar sabendo que a área disponível é de 250 m</w:t>
      </w:r>
      <w:r w:rsidRPr="00751E99">
        <w:rPr>
          <w:i/>
          <w:vertAlign w:val="superscript"/>
        </w:rPr>
        <w:t xml:space="preserve">2 </w:t>
      </w:r>
      <w:r w:rsidRPr="00751E99">
        <w:rPr>
          <w:i/>
        </w:rPr>
        <w:t>e que os três produtos ocupam 0,5, 1,0 e 0,8 m</w:t>
      </w:r>
      <w:r w:rsidRPr="00751E99">
        <w:rPr>
          <w:i/>
          <w:vertAlign w:val="superscript"/>
        </w:rPr>
        <w:t>2</w:t>
      </w:r>
      <w:r w:rsidRPr="00751E99">
        <w:rPr>
          <w:i/>
        </w:rPr>
        <w:t>/unidade, respectivamente</w:t>
      </w:r>
      <w:r w:rsidR="006D1FA4">
        <w:rPr>
          <w:i/>
        </w:rPr>
        <w:t>;</w:t>
      </w:r>
    </w:p>
    <w:p w:rsidR="00EC177D" w:rsidRDefault="00EC177D" w:rsidP="006D1FA4">
      <w:pPr>
        <w:numPr>
          <w:ilvl w:val="1"/>
          <w:numId w:val="22"/>
        </w:numPr>
        <w:ind w:left="720" w:hanging="294"/>
        <w:jc w:val="both"/>
        <w:rPr>
          <w:i/>
        </w:rPr>
      </w:pPr>
      <w:r>
        <w:rPr>
          <w:i/>
        </w:rPr>
        <w:t>As novas quantidades supondo que havia apenas restrição no espaço de armazenagem;</w:t>
      </w:r>
    </w:p>
    <w:p w:rsidR="00751E99" w:rsidRPr="008B7B11" w:rsidRDefault="006D1FA4" w:rsidP="006D1FA4">
      <w:pPr>
        <w:numPr>
          <w:ilvl w:val="1"/>
          <w:numId w:val="22"/>
        </w:numPr>
        <w:ind w:left="720" w:hanging="294"/>
        <w:jc w:val="both"/>
        <w:rPr>
          <w:i/>
        </w:rPr>
      </w:pPr>
      <w:r>
        <w:rPr>
          <w:i/>
        </w:rPr>
        <w:t xml:space="preserve">As </w:t>
      </w:r>
      <w:r w:rsidRPr="00751E99">
        <w:rPr>
          <w:i/>
        </w:rPr>
        <w:t>novas quantidades a encomendar sabendo</w:t>
      </w:r>
      <w:r>
        <w:rPr>
          <w:i/>
        </w:rPr>
        <w:t xml:space="preserve"> que não se podem ultrapassar as 50 encomendas anualmente, não tendo em conta as restrições anteriores.</w:t>
      </w:r>
      <w:r w:rsidR="00751E99" w:rsidRPr="00751E99">
        <w:rPr>
          <w:i/>
          <w:vertAlign w:val="superscript"/>
        </w:rPr>
        <w:t xml:space="preserve">     </w:t>
      </w:r>
    </w:p>
    <w:p w:rsidR="008B7B11" w:rsidRDefault="008B7B11" w:rsidP="006D1FA4">
      <w:pPr>
        <w:jc w:val="both"/>
        <w:rPr>
          <w:i/>
          <w:vertAlign w:val="superscript"/>
        </w:rPr>
      </w:pPr>
    </w:p>
    <w:p w:rsidR="00F1552D" w:rsidRDefault="000A0489" w:rsidP="00F1552D">
      <w:pPr>
        <w:ind w:left="360" w:hanging="360"/>
        <w:jc w:val="both"/>
      </w:pPr>
      <w:r>
        <w:rPr>
          <w:b/>
          <w:bCs/>
        </w:rPr>
        <w:t>16</w:t>
      </w:r>
      <w:r w:rsidR="00122A83" w:rsidRPr="00122A83">
        <w:rPr>
          <w:b/>
          <w:bCs/>
        </w:rPr>
        <w:t>.</w:t>
      </w:r>
      <w:r w:rsidR="00122A83">
        <w:tab/>
      </w:r>
      <w:r w:rsidR="00F1552D" w:rsidRPr="00F1552D">
        <w:t>O consumo de certa matéria-prima num</w:t>
      </w:r>
      <w:r w:rsidR="00F1552D">
        <w:t>a</w:t>
      </w:r>
      <w:r w:rsidR="00F1552D" w:rsidRPr="00F1552D">
        <w:t xml:space="preserve"> fábrica pertencente a uma empresa pública é de 10 000 tons/ano. Procedeu-se a um concurso público para selecção de empresas fornecedoras da matéria-prima. Como o custo de lançamento é pago pela empresa pública, o montante deste é igual </w:t>
      </w:r>
      <w:r w:rsidR="00F1552D">
        <w:t xml:space="preserve">para todos os fornecedores e é </w:t>
      </w:r>
      <w:r w:rsidR="00F1552D" w:rsidRPr="00F1552D">
        <w:t>80€. O prazo de reaprovisionamento é de um mês. O fornecedor A estabelece um preço de 80€/ton e não estabelece limites ao tamanho das encomendas; a empresa B propõe um preço de 75€/ton, mas impõe encomendas mínimas de 250 tons; a em presa C propõe um preço de 70€/ton, mas para quantidades mínimas de 450 tons. Devido a limitações logísticas, as encomenda</w:t>
      </w:r>
      <w:r w:rsidR="00F1552D">
        <w:t>s não podem ultrapassar</w:t>
      </w:r>
      <w:bookmarkStart w:id="0" w:name="_GoBack"/>
      <w:bookmarkEnd w:id="0"/>
      <w:r w:rsidR="00F1552D" w:rsidRPr="00F1552D">
        <w:t xml:space="preserve"> 650 tons. Sabendo que a empresa estabelece uma taxa de posse de </w:t>
      </w:r>
      <m:oMath>
        <m:r>
          <w:rPr>
            <w:rFonts w:ascii="Cambria Math" w:hAnsi="Cambria Math"/>
          </w:rPr>
          <m:t>I=0,30</m:t>
        </m:r>
      </m:oMath>
      <w:r w:rsidR="00F1552D" w:rsidRPr="00F1552D">
        <w:t>, determine o fornecedor a ser selecionado.</w:t>
      </w:r>
    </w:p>
    <w:p w:rsidR="00F1552D" w:rsidRPr="00F1552D" w:rsidRDefault="00F1552D" w:rsidP="00F1552D">
      <w:pPr>
        <w:ind w:left="360" w:hanging="360"/>
        <w:jc w:val="both"/>
      </w:pPr>
    </w:p>
    <w:p w:rsidR="00F1552D" w:rsidRDefault="00F1552D" w:rsidP="00F1552D">
      <w:pPr>
        <w:ind w:left="360" w:hanging="360"/>
        <w:jc w:val="both"/>
      </w:pPr>
    </w:p>
    <w:p w:rsidR="00824C20" w:rsidRDefault="00F1552D" w:rsidP="00F1552D">
      <w:pPr>
        <w:ind w:left="360" w:hanging="360"/>
        <w:jc w:val="both"/>
      </w:pPr>
      <w:r w:rsidRPr="00F1552D">
        <w:rPr>
          <w:b/>
        </w:rPr>
        <w:t>17.</w:t>
      </w:r>
      <w:r>
        <w:t xml:space="preserve"> </w:t>
      </w:r>
      <w:r w:rsidR="00824C20">
        <w:t>(*)</w:t>
      </w:r>
      <w:r w:rsidR="00824C20" w:rsidRPr="00824C20">
        <w:t>Considere-se a gestão de três produtos com as seguintes características:</w:t>
      </w:r>
    </w:p>
    <w:p w:rsidR="00824C20" w:rsidRPr="00824C20" w:rsidRDefault="00824C20" w:rsidP="00824C20">
      <w:pPr>
        <w:pStyle w:val="PargrafodaLista"/>
        <w:tabs>
          <w:tab w:val="left" w:pos="360"/>
        </w:tabs>
        <w:ind w:left="360"/>
        <w:jc w:val="both"/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1701"/>
        <w:gridCol w:w="1843"/>
        <w:gridCol w:w="1860"/>
      </w:tblGrid>
      <w:tr w:rsidR="00824C20" w:rsidRPr="00824C20" w:rsidTr="00824C20">
        <w:trPr>
          <w:trHeight w:val="340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rPr>
                <w:b/>
                <w:bCs/>
              </w:rPr>
              <w:t>Produto 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rPr>
                <w:b/>
                <w:bCs/>
              </w:rPr>
              <w:t>Produto 2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rPr>
                <w:b/>
                <w:bCs/>
              </w:rPr>
              <w:t>Produto 3</w:t>
            </w:r>
          </w:p>
        </w:tc>
      </w:tr>
      <w:tr w:rsidR="00824C20" w:rsidRPr="00824C20" w:rsidTr="00824C20">
        <w:tc>
          <w:tcPr>
            <w:tcW w:w="36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</w:pPr>
            <w:r w:rsidRPr="00824C20">
              <w:rPr>
                <w:b/>
                <w:bCs/>
              </w:rPr>
              <w:t>Procura: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 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2 000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3 000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3 500</w:t>
            </w:r>
          </w:p>
        </w:tc>
      </w:tr>
      <w:tr w:rsidR="00824C20" w:rsidRPr="00824C20" w:rsidTr="00824C20"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</w:pPr>
            <w:r w:rsidRPr="00824C20">
              <w:rPr>
                <w:b/>
                <w:bCs/>
              </w:rPr>
              <w:t xml:space="preserve">Custo Unitário: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 </m:t>
              </m:r>
            </m:oMath>
            <w:r w:rsidRPr="00824C20">
              <w:rPr>
                <w:b/>
                <w:bCs/>
              </w:rPr>
              <w:t>(€)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30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40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50</w:t>
            </w:r>
          </w:p>
        </w:tc>
      </w:tr>
      <w:tr w:rsidR="00824C20" w:rsidRPr="00824C20" w:rsidTr="00824C20"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</w:pPr>
            <w:r w:rsidRPr="00824C20">
              <w:rPr>
                <w:b/>
                <w:bCs/>
              </w:rPr>
              <w:t>C. Encomenda: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 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824C20">
              <w:rPr>
                <w:b/>
                <w:bCs/>
              </w:rPr>
              <w:t xml:space="preserve"> (€)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50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50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50</w:t>
            </w:r>
          </w:p>
        </w:tc>
      </w:tr>
      <w:tr w:rsidR="00824C20" w:rsidRPr="00824C20" w:rsidTr="00824C20">
        <w:trPr>
          <w:trHeight w:val="200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</w:pPr>
            <w:r w:rsidRPr="00824C20">
              <w:rPr>
                <w:b/>
                <w:bCs/>
              </w:rPr>
              <w:t xml:space="preserve">Taxa Posse: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0,2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0,2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C20" w:rsidRPr="00824C20" w:rsidRDefault="00824C20" w:rsidP="00824C20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824C20">
              <w:t>0,2</w:t>
            </w:r>
          </w:p>
        </w:tc>
      </w:tr>
    </w:tbl>
    <w:p w:rsidR="00824C20" w:rsidRDefault="00824C20" w:rsidP="00824C20">
      <w:pPr>
        <w:pStyle w:val="PargrafodaLista"/>
        <w:tabs>
          <w:tab w:val="left" w:pos="360"/>
        </w:tabs>
        <w:ind w:left="360"/>
        <w:jc w:val="center"/>
      </w:pPr>
    </w:p>
    <w:p w:rsidR="00824C20" w:rsidRPr="00824C20" w:rsidRDefault="00824C20" w:rsidP="00824C20">
      <w:pPr>
        <w:pStyle w:val="PargrafodaLista"/>
        <w:tabs>
          <w:tab w:val="left" w:pos="360"/>
        </w:tabs>
        <w:ind w:left="360"/>
        <w:jc w:val="both"/>
        <w:rPr>
          <w:i/>
        </w:rPr>
      </w:pPr>
      <w:r w:rsidRPr="00824C20">
        <w:rPr>
          <w:i/>
        </w:rPr>
        <w:t>Sabendo que se pretende aplicar a política POTOP (</w:t>
      </w:r>
      <w:r w:rsidRPr="00824C20">
        <w:rPr>
          <w:i/>
          <w:iCs/>
        </w:rPr>
        <w:t>Power-Of-Two Ordering Policy), isto é, sincronizar as encomendas, determine qual a periodicidade das encomendas para cada produto.</w:t>
      </w:r>
    </w:p>
    <w:p w:rsidR="00EE598F" w:rsidRDefault="00EE598F" w:rsidP="00511BC2">
      <w:pPr>
        <w:tabs>
          <w:tab w:val="left" w:pos="360"/>
        </w:tabs>
        <w:ind w:left="360"/>
        <w:jc w:val="both"/>
      </w:pPr>
    </w:p>
    <w:p w:rsidR="00EE598F" w:rsidRDefault="00824C20" w:rsidP="00F1552D">
      <w:pPr>
        <w:pStyle w:val="PargrafodaLista"/>
        <w:numPr>
          <w:ilvl w:val="0"/>
          <w:numId w:val="29"/>
        </w:numPr>
        <w:tabs>
          <w:tab w:val="left" w:pos="284"/>
        </w:tabs>
        <w:jc w:val="both"/>
      </w:pPr>
      <w:r>
        <w:t>(*)</w:t>
      </w:r>
      <w:r w:rsidR="00EE598F" w:rsidRPr="00EE598F">
        <w:t>Considere-se um produto cujo preço está sujeito ao princípio dos descontos graduais, em</w:t>
      </w:r>
      <w:r w:rsidR="00DD2CE0">
        <w:t xml:space="preserve"> que as primeiras 100 unidades </w:t>
      </w:r>
      <w:r w:rsidR="00EE598F" w:rsidRPr="00EE598F">
        <w:t>têm um preço de 70 € cada, e as unidades suplementares têm um desconto de 5%. A procura anual é de 1 000 unidades e a taxa de posse é de 20%, sendo o custo de cada encomenda de 60 €. O prazo de reaprovisionamento é de uma semana.</w:t>
      </w:r>
    </w:p>
    <w:p w:rsidR="00DD2CE0" w:rsidRDefault="00DD2CE0" w:rsidP="000A0489">
      <w:pPr>
        <w:pStyle w:val="PargrafodaLista"/>
        <w:tabs>
          <w:tab w:val="left" w:pos="284"/>
        </w:tabs>
        <w:ind w:left="426"/>
        <w:jc w:val="both"/>
      </w:pPr>
      <w:r w:rsidRPr="00DD2CE0">
        <w:rPr>
          <w:i/>
        </w:rPr>
        <w:t>Determine a política de aprovisionamento, quantidade a encomendar e ponto de encomenda</w:t>
      </w:r>
      <w:r>
        <w:rPr>
          <w:i/>
        </w:rPr>
        <w:t>, bem como o custo médio anual.</w:t>
      </w:r>
    </w:p>
    <w:p w:rsidR="005102A0" w:rsidRDefault="005102A0" w:rsidP="000A0489">
      <w:pPr>
        <w:pStyle w:val="PargrafodaLista"/>
        <w:tabs>
          <w:tab w:val="left" w:pos="284"/>
        </w:tabs>
        <w:ind w:left="426"/>
        <w:jc w:val="both"/>
      </w:pPr>
    </w:p>
    <w:p w:rsidR="005102A0" w:rsidRDefault="005102A0" w:rsidP="00F1552D">
      <w:pPr>
        <w:pStyle w:val="PargrafodaLista"/>
        <w:numPr>
          <w:ilvl w:val="0"/>
          <w:numId w:val="29"/>
        </w:numPr>
        <w:tabs>
          <w:tab w:val="left" w:pos="284"/>
        </w:tabs>
        <w:jc w:val="both"/>
      </w:pPr>
      <w:r w:rsidRPr="00F1552D">
        <w:rPr>
          <w:b/>
          <w:bCs/>
        </w:rPr>
        <w:t>(Taha)</w:t>
      </w:r>
      <w:r w:rsidRPr="005102A0">
        <w:t xml:space="preserve"> </w:t>
      </w:r>
      <w:r w:rsidR="00C81932">
        <w:t>(*)</w:t>
      </w:r>
      <w:r w:rsidRPr="00F1552D">
        <w:rPr>
          <w:i/>
        </w:rPr>
        <w:t>Sabendo que o stock inicial de determinado produto é de uma unidade e se pretende um stock nulo no fim do período três, com base nos elementos do quadro seguinte, encontrar a politica de aprovisionamento para os próximos três períodos:</w:t>
      </w:r>
    </w:p>
    <w:tbl>
      <w:tblPr>
        <w:tblpPr w:leftFromText="141" w:rightFromText="141" w:vertAnchor="text" w:horzAnchor="margin" w:tblpY="51"/>
        <w:tblW w:w="50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950"/>
        <w:gridCol w:w="1742"/>
        <w:gridCol w:w="1417"/>
      </w:tblGrid>
      <w:tr w:rsidR="005102A0" w:rsidRPr="005102A0" w:rsidTr="005102A0">
        <w:trPr>
          <w:trHeight w:val="300"/>
        </w:trPr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lastRenderedPageBreak/>
              <w:t xml:space="preserve">Período: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Default="005102A0" w:rsidP="005102A0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5102A0">
              <w:rPr>
                <w:b/>
                <w:bCs/>
              </w:rPr>
              <w:t>rocura</w:t>
            </w:r>
            <w:r>
              <w:rPr>
                <w:b/>
                <w:bCs/>
              </w:rPr>
              <w:t>:</w:t>
            </w:r>
          </w:p>
          <w:p w:rsidR="005102A0" w:rsidRPr="005102A0" w:rsidRDefault="005B5910" w:rsidP="005102A0">
            <w:pPr>
              <w:tabs>
                <w:tab w:val="left" w:pos="284"/>
              </w:tabs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 xml:space="preserve">Custo Encomenda: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 xml:space="preserve">Custo stock: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</w:tr>
      <w:tr w:rsidR="005102A0" w:rsidRPr="005102A0" w:rsidTr="005102A0">
        <w:trPr>
          <w:trHeight w:val="300"/>
        </w:trPr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1</w:t>
            </w:r>
          </w:p>
        </w:tc>
        <w:tc>
          <w:tcPr>
            <w:tcW w:w="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3</w:t>
            </w:r>
          </w:p>
        </w:tc>
        <w:tc>
          <w:tcPr>
            <w:tcW w:w="1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1</w:t>
            </w:r>
          </w:p>
        </w:tc>
      </w:tr>
      <w:tr w:rsidR="005102A0" w:rsidRPr="005102A0" w:rsidTr="005102A0">
        <w:trPr>
          <w:trHeight w:val="300"/>
        </w:trPr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2</w:t>
            </w:r>
          </w:p>
        </w:tc>
        <w:tc>
          <w:tcPr>
            <w:tcW w:w="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2</w:t>
            </w:r>
          </w:p>
        </w:tc>
        <w:tc>
          <w:tcPr>
            <w:tcW w:w="1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3</w:t>
            </w:r>
          </w:p>
        </w:tc>
      </w:tr>
      <w:tr w:rsidR="005102A0" w:rsidRPr="005102A0" w:rsidTr="005102A0">
        <w:trPr>
          <w:trHeight w:val="300"/>
        </w:trPr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3</w:t>
            </w:r>
          </w:p>
        </w:tc>
        <w:tc>
          <w:tcPr>
            <w:tcW w:w="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4</w:t>
            </w:r>
          </w:p>
        </w:tc>
        <w:tc>
          <w:tcPr>
            <w:tcW w:w="1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02A0" w:rsidRPr="005102A0" w:rsidRDefault="005102A0" w:rsidP="005102A0">
            <w:pPr>
              <w:tabs>
                <w:tab w:val="left" w:pos="284"/>
              </w:tabs>
              <w:jc w:val="center"/>
            </w:pPr>
            <w:r w:rsidRPr="005102A0">
              <w:rPr>
                <w:b/>
                <w:bCs/>
              </w:rPr>
              <w:t>2</w:t>
            </w:r>
          </w:p>
        </w:tc>
      </w:tr>
    </w:tbl>
    <w:p w:rsidR="005102A0" w:rsidRDefault="005102A0" w:rsidP="005102A0">
      <w:pPr>
        <w:tabs>
          <w:tab w:val="left" w:pos="284"/>
        </w:tabs>
        <w:jc w:val="both"/>
      </w:pPr>
    </w:p>
    <w:p w:rsidR="005102A0" w:rsidRDefault="005102A0" w:rsidP="005102A0">
      <w:pPr>
        <w:tabs>
          <w:tab w:val="left" w:pos="284"/>
        </w:tabs>
        <w:jc w:val="both"/>
      </w:pPr>
      <w:r w:rsidRPr="005102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68F1" wp14:editId="77F8A995">
                <wp:simplePos x="0" y="0"/>
                <wp:positionH relativeFrom="column">
                  <wp:posOffset>3168015</wp:posOffset>
                </wp:positionH>
                <wp:positionV relativeFrom="paragraph">
                  <wp:posOffset>65405</wp:posOffset>
                </wp:positionV>
                <wp:extent cx="2918683" cy="504305"/>
                <wp:effectExtent l="0" t="0" r="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683" cy="50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2A0" w:rsidRDefault="005B5910" w:rsidP="005102A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</w:rPr>
                                      <m:t>i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10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Arial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                          0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≤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Arial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≤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eastAsia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</w:rPr>
                                          <m:t> 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30+20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Arial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-3</m:t>
                                            </m:r>
                                          </m:e>
                                        </m:d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           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Arial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kern w:val="24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≥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eastAsia="Cambria Math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  <m:t>4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  <m:t> 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68F1" id="Rectangle 43" o:spid="_x0000_s1026" style="position:absolute;left:0;text-align:left;margin-left:249.45pt;margin-top:5.15pt;width:229.8pt;height:3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" filled="f" stroked="f">
                <v:textbox style="mso-fit-shape-to-text:t">
                  <w:txbxContent>
                    <w:p w:rsidR="005102A0" w:rsidRDefault="005B5910" w:rsidP="005102A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</w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10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                          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≤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≤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3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m:t> </m:t>
                                  </m:r>
                                </m: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30+20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000000" w:themeColor="text1"/>
                                              <w:kern w:val="24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000000" w:themeColor="text1"/>
                                              <w:kern w:val="24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          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="Arial"/>
                                      <w:color w:val="000000" w:themeColor="text1"/>
                                      <w:kern w:val="24"/>
                                    </w:rPr>
                                    <m:t>≥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Cambria Math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m:t>4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m:t> 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5102A0" w:rsidRDefault="005102A0" w:rsidP="005102A0">
      <w:pPr>
        <w:tabs>
          <w:tab w:val="left" w:pos="284"/>
        </w:tabs>
        <w:jc w:val="both"/>
      </w:pPr>
    </w:p>
    <w:p w:rsidR="005102A0" w:rsidRPr="005102A0" w:rsidRDefault="005102A0" w:rsidP="005102A0">
      <w:pPr>
        <w:tabs>
          <w:tab w:val="left" w:pos="284"/>
        </w:tabs>
        <w:jc w:val="both"/>
      </w:pPr>
    </w:p>
    <w:p w:rsidR="005102A0" w:rsidRPr="005102A0" w:rsidRDefault="005102A0" w:rsidP="005102A0">
      <w:pPr>
        <w:pStyle w:val="PargrafodaLista"/>
        <w:tabs>
          <w:tab w:val="left" w:pos="284"/>
        </w:tabs>
        <w:ind w:left="360"/>
        <w:jc w:val="both"/>
      </w:pPr>
    </w:p>
    <w:p w:rsidR="00EE598F" w:rsidRDefault="00EE598F" w:rsidP="00511BC2">
      <w:pPr>
        <w:tabs>
          <w:tab w:val="left" w:pos="360"/>
        </w:tabs>
        <w:ind w:left="360"/>
        <w:jc w:val="both"/>
      </w:pPr>
    </w:p>
    <w:p w:rsidR="005102A0" w:rsidRDefault="005102A0" w:rsidP="00511BC2">
      <w:pPr>
        <w:tabs>
          <w:tab w:val="left" w:pos="360"/>
        </w:tabs>
        <w:ind w:left="360"/>
        <w:jc w:val="both"/>
      </w:pPr>
    </w:p>
    <w:p w:rsidR="00C81932" w:rsidRDefault="00C81932" w:rsidP="00F1552D">
      <w:pPr>
        <w:pStyle w:val="PargrafodaLista"/>
        <w:numPr>
          <w:ilvl w:val="0"/>
          <w:numId w:val="29"/>
        </w:numPr>
        <w:tabs>
          <w:tab w:val="left" w:pos="360"/>
        </w:tabs>
        <w:jc w:val="both"/>
      </w:pPr>
      <w:r>
        <w:t xml:space="preserve">Considere-se um problema de stocks </w:t>
      </w:r>
      <w:r w:rsidRPr="00C81932">
        <w:t>com os seguintes dados, em que o cust</w:t>
      </w:r>
      <w:r>
        <w:t>o unitário do produto é 50 u.m.:</w:t>
      </w:r>
    </w:p>
    <w:tbl>
      <w:tblPr>
        <w:tblW w:w="7053" w:type="dxa"/>
        <w:tblInd w:w="10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6"/>
        <w:gridCol w:w="1808"/>
        <w:gridCol w:w="1784"/>
        <w:gridCol w:w="1815"/>
      </w:tblGrid>
      <w:tr w:rsidR="00C81932" w:rsidRPr="00C81932" w:rsidTr="00C81932">
        <w:trPr>
          <w:trHeight w:val="147"/>
        </w:trPr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both"/>
            </w:pPr>
            <w:r w:rsidRPr="00C81932">
              <w:rPr>
                <w:b/>
                <w:bCs/>
              </w:rPr>
              <w:t xml:space="preserve">Período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both"/>
            </w:pPr>
            <w:r w:rsidRPr="00C81932">
              <w:rPr>
                <w:b/>
                <w:bCs/>
              </w:rPr>
              <w:t xml:space="preserve">Procura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both"/>
            </w:pPr>
            <w:r w:rsidRPr="00C81932">
              <w:rPr>
                <w:b/>
                <w:bCs/>
              </w:rPr>
              <w:t xml:space="preserve">C. Lanç.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both"/>
            </w:pPr>
            <w:r w:rsidRPr="00C81932">
              <w:rPr>
                <w:b/>
                <w:bCs/>
              </w:rPr>
              <w:t xml:space="preserve">C. Stock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</w:tr>
      <w:tr w:rsidR="00C81932" w:rsidRPr="00C81932" w:rsidTr="00C81932">
        <w:trPr>
          <w:trHeight w:val="157"/>
        </w:trPr>
        <w:tc>
          <w:tcPr>
            <w:tcW w:w="16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</w:t>
            </w:r>
          </w:p>
        </w:tc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10</w:t>
            </w:r>
          </w:p>
        </w:tc>
        <w:tc>
          <w:tcPr>
            <w:tcW w:w="17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20</w:t>
            </w:r>
          </w:p>
        </w:tc>
        <w:tc>
          <w:tcPr>
            <w:tcW w:w="1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</w:t>
            </w:r>
          </w:p>
        </w:tc>
      </w:tr>
      <w:tr w:rsidR="00C81932" w:rsidRPr="00C81932" w:rsidTr="00C81932">
        <w:trPr>
          <w:trHeight w:val="149"/>
        </w:trPr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2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15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17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</w:t>
            </w:r>
          </w:p>
        </w:tc>
      </w:tr>
      <w:tr w:rsidR="00C81932" w:rsidRPr="00C81932" w:rsidTr="00C81932">
        <w:trPr>
          <w:trHeight w:val="129"/>
        </w:trPr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3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7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10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</w:t>
            </w:r>
          </w:p>
        </w:tc>
      </w:tr>
      <w:tr w:rsidR="00C81932" w:rsidRPr="00C81932" w:rsidTr="00C81932">
        <w:trPr>
          <w:trHeight w:val="18"/>
        </w:trPr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4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20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18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3</w:t>
            </w:r>
          </w:p>
        </w:tc>
      </w:tr>
      <w:tr w:rsidR="00C81932" w:rsidRPr="00C81932" w:rsidTr="00C81932">
        <w:trPr>
          <w:trHeight w:val="117"/>
        </w:trPr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5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13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5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</w:t>
            </w:r>
          </w:p>
        </w:tc>
      </w:tr>
      <w:tr w:rsidR="00C81932" w:rsidRPr="00C81932" w:rsidTr="00C81932">
        <w:trPr>
          <w:trHeight w:val="111"/>
        </w:trPr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6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25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50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932" w:rsidRPr="00C81932" w:rsidRDefault="00C81932" w:rsidP="00C81932">
            <w:pPr>
              <w:pStyle w:val="PargrafodaLista"/>
              <w:tabs>
                <w:tab w:val="left" w:pos="360"/>
              </w:tabs>
              <w:ind w:left="360"/>
              <w:jc w:val="center"/>
            </w:pPr>
            <w:r w:rsidRPr="00C81932">
              <w:t>1</w:t>
            </w:r>
          </w:p>
        </w:tc>
      </w:tr>
    </w:tbl>
    <w:p w:rsidR="00C81932" w:rsidRPr="00C81932" w:rsidRDefault="00C81932" w:rsidP="00C81932">
      <w:pPr>
        <w:pStyle w:val="PargrafodaLista"/>
        <w:tabs>
          <w:tab w:val="left" w:pos="360"/>
        </w:tabs>
        <w:ind w:left="360"/>
        <w:jc w:val="center"/>
      </w:pPr>
    </w:p>
    <w:p w:rsidR="005102A0" w:rsidRDefault="00C81932" w:rsidP="00C81932">
      <w:pPr>
        <w:pStyle w:val="PargrafodaLista"/>
        <w:numPr>
          <w:ilvl w:val="0"/>
          <w:numId w:val="28"/>
        </w:numPr>
        <w:tabs>
          <w:tab w:val="left" w:pos="360"/>
        </w:tabs>
        <w:rPr>
          <w:i/>
        </w:rPr>
      </w:pPr>
      <w:r w:rsidRPr="00C81932">
        <w:rPr>
          <w:i/>
        </w:rPr>
        <w:t>Utilize a heurística Silver-Meal para encontrar a política de aprovisionamento</w:t>
      </w:r>
      <w:r>
        <w:rPr>
          <w:i/>
        </w:rPr>
        <w:t>;</w:t>
      </w:r>
    </w:p>
    <w:p w:rsidR="00C81932" w:rsidRDefault="00C81932" w:rsidP="00C81932">
      <w:pPr>
        <w:pStyle w:val="PargrafodaLista"/>
        <w:numPr>
          <w:ilvl w:val="0"/>
          <w:numId w:val="28"/>
        </w:numPr>
        <w:tabs>
          <w:tab w:val="left" w:pos="360"/>
        </w:tabs>
        <w:rPr>
          <w:i/>
        </w:rPr>
      </w:pPr>
      <w:r>
        <w:rPr>
          <w:i/>
        </w:rPr>
        <w:t>Resolva o mesmo problema utilizando o algoritmo Wagner-Whithin (W-W).</w:t>
      </w:r>
    </w:p>
    <w:p w:rsidR="00D6615D" w:rsidRDefault="00D6615D" w:rsidP="00D6615D">
      <w:pPr>
        <w:tabs>
          <w:tab w:val="left" w:pos="360"/>
        </w:tabs>
        <w:rPr>
          <w:i/>
        </w:rPr>
      </w:pPr>
    </w:p>
    <w:p w:rsidR="00D6615D" w:rsidRPr="00D6615D" w:rsidRDefault="00D6615D" w:rsidP="00F1552D">
      <w:pPr>
        <w:pStyle w:val="PargrafodaLista"/>
        <w:numPr>
          <w:ilvl w:val="0"/>
          <w:numId w:val="29"/>
        </w:numPr>
        <w:tabs>
          <w:tab w:val="left" w:pos="360"/>
        </w:tabs>
        <w:jc w:val="both"/>
      </w:pPr>
      <w:r>
        <w:t>(*)</w:t>
      </w:r>
      <w:r w:rsidRPr="00D6615D">
        <w:t>Uma empresa importa um produto químico pelo preço  (preço CIF – Cost, Insurance and Freight) de 110 €/ton. A procura anual do produto é de 12 000 tons, o custo de cada encomenda de 10 000 € e a taxa de posse de 20% ao ano. O prazo de reaprovisionamento é de 15 dias. A empresa está prestes a tingir o ponto de encomenda e soube que o fornecedor está neste momento a entregar o produto no cliente por 90 €/ton se a encomenda for efectuada nos próximos dias. Pelas condições fornecidas, sabe-se que o desconto permanece válido na data de reaprovisionar. A empresa estuda a hipótese de fazer uma encomenda especial para beneficiar do desconto.</w:t>
      </w:r>
      <w:r>
        <w:t xml:space="preserve"> </w:t>
      </w:r>
      <w:r w:rsidRPr="00D6615D">
        <w:rPr>
          <w:i/>
        </w:rPr>
        <w:t>Tome uma decisão fundamentada.</w:t>
      </w:r>
    </w:p>
    <w:p w:rsidR="00D6615D" w:rsidRPr="00D6615D" w:rsidRDefault="00D6615D" w:rsidP="00D6615D">
      <w:pPr>
        <w:pStyle w:val="PargrafodaLista"/>
        <w:tabs>
          <w:tab w:val="left" w:pos="360"/>
        </w:tabs>
        <w:ind w:left="360"/>
        <w:jc w:val="both"/>
      </w:pPr>
    </w:p>
    <w:p w:rsidR="00D6615D" w:rsidRDefault="00D6615D" w:rsidP="00F1552D">
      <w:pPr>
        <w:pStyle w:val="PargrafodaLista"/>
        <w:numPr>
          <w:ilvl w:val="0"/>
          <w:numId w:val="29"/>
        </w:numPr>
        <w:tabs>
          <w:tab w:val="left" w:pos="360"/>
        </w:tabs>
        <w:jc w:val="both"/>
        <w:rPr>
          <w:i/>
        </w:rPr>
      </w:pPr>
      <w:r>
        <w:t xml:space="preserve"> (*)</w:t>
      </w:r>
      <w:r w:rsidRPr="00D6615D">
        <w:t xml:space="preserve">Considere-se que no exemplo anterior o stock existente no limite da data de validade do desconto é 1 500 tons, mantendo-se o resto das condições do problema. </w:t>
      </w:r>
      <w:r w:rsidRPr="00D6615D">
        <w:rPr>
          <w:i/>
        </w:rPr>
        <w:t>Verificar se vale a pena fazer uma encomenda especial antecipada e, em caso afirmativo, qual o seu montante.</w:t>
      </w:r>
    </w:p>
    <w:p w:rsidR="00D6615D" w:rsidRPr="00D6615D" w:rsidRDefault="00D6615D" w:rsidP="00D6615D">
      <w:pPr>
        <w:tabs>
          <w:tab w:val="left" w:pos="360"/>
        </w:tabs>
        <w:jc w:val="both"/>
        <w:rPr>
          <w:i/>
        </w:rPr>
      </w:pPr>
    </w:p>
    <w:p w:rsidR="00D6615D" w:rsidRDefault="00D6615D" w:rsidP="00F1552D">
      <w:pPr>
        <w:pStyle w:val="PargrafodaLista"/>
        <w:numPr>
          <w:ilvl w:val="0"/>
          <w:numId w:val="29"/>
        </w:numPr>
        <w:tabs>
          <w:tab w:val="left" w:pos="360"/>
        </w:tabs>
        <w:jc w:val="both"/>
        <w:rPr>
          <w:i/>
        </w:rPr>
      </w:pPr>
      <w:r>
        <w:t>(*)</w:t>
      </w:r>
      <w:r w:rsidRPr="00D6615D">
        <w:t>Considere-se que no exemplo anterior o preço vai aumenta para 130€, mantendo-se o resto da</w:t>
      </w:r>
      <w:r>
        <w:t xml:space="preserve">s condições do problema. </w:t>
      </w:r>
      <w:r w:rsidRPr="00D6615D">
        <w:rPr>
          <w:i/>
        </w:rPr>
        <w:t>Verificar se vale a pena fazer uma encomenda especial antecipada e, em caso afirmativo, qual o seu montante.</w:t>
      </w:r>
    </w:p>
    <w:p w:rsidR="00D6615D" w:rsidRPr="00D6615D" w:rsidRDefault="00D6615D" w:rsidP="00D6615D">
      <w:pPr>
        <w:tabs>
          <w:tab w:val="left" w:pos="360"/>
        </w:tabs>
        <w:jc w:val="both"/>
        <w:rPr>
          <w:i/>
        </w:rPr>
      </w:pPr>
    </w:p>
    <w:p w:rsidR="00D6615D" w:rsidRPr="00D6615D" w:rsidRDefault="00D6615D" w:rsidP="00D6615D">
      <w:pPr>
        <w:pStyle w:val="PargrafodaLista"/>
        <w:tabs>
          <w:tab w:val="left" w:pos="360"/>
        </w:tabs>
        <w:ind w:left="360"/>
      </w:pPr>
    </w:p>
    <w:sectPr w:rsidR="00D6615D" w:rsidRPr="00D6615D" w:rsidSect="00D37D5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10" w:rsidRDefault="005B5910">
      <w:r>
        <w:separator/>
      </w:r>
    </w:p>
  </w:endnote>
  <w:endnote w:type="continuationSeparator" w:id="0">
    <w:p w:rsidR="005B5910" w:rsidRDefault="005B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10" w:rsidRDefault="005B5910">
      <w:r>
        <w:separator/>
      </w:r>
    </w:p>
  </w:footnote>
  <w:footnote w:type="continuationSeparator" w:id="0">
    <w:p w:rsidR="005B5910" w:rsidRDefault="005B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B2E"/>
    <w:multiLevelType w:val="hybridMultilevel"/>
    <w:tmpl w:val="6FE6453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DF0966"/>
    <w:multiLevelType w:val="hybridMultilevel"/>
    <w:tmpl w:val="DBC00168"/>
    <w:lvl w:ilvl="0" w:tplc="40A20E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B6CA5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75A52"/>
    <w:multiLevelType w:val="hybridMultilevel"/>
    <w:tmpl w:val="C0F055F0"/>
    <w:lvl w:ilvl="0" w:tplc="603A18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049A2"/>
    <w:multiLevelType w:val="hybridMultilevel"/>
    <w:tmpl w:val="47B66A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7BB2"/>
    <w:multiLevelType w:val="hybridMultilevel"/>
    <w:tmpl w:val="714A903A"/>
    <w:lvl w:ilvl="0" w:tplc="4AEA520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00FEB"/>
    <w:multiLevelType w:val="hybridMultilevel"/>
    <w:tmpl w:val="6120777A"/>
    <w:lvl w:ilvl="0" w:tplc="DFE6065E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173CE"/>
    <w:multiLevelType w:val="hybridMultilevel"/>
    <w:tmpl w:val="21F4D9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35C43"/>
    <w:multiLevelType w:val="hybridMultilevel"/>
    <w:tmpl w:val="A9AEF6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4D2F"/>
    <w:multiLevelType w:val="hybridMultilevel"/>
    <w:tmpl w:val="FDCAECD0"/>
    <w:lvl w:ilvl="0" w:tplc="987C6B44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C0332"/>
    <w:multiLevelType w:val="hybridMultilevel"/>
    <w:tmpl w:val="A352F20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C400D"/>
    <w:multiLevelType w:val="hybridMultilevel"/>
    <w:tmpl w:val="37B47926"/>
    <w:lvl w:ilvl="0" w:tplc="1D84D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1123A"/>
    <w:multiLevelType w:val="hybridMultilevel"/>
    <w:tmpl w:val="EF1E00C4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C484BA2"/>
    <w:multiLevelType w:val="hybridMultilevel"/>
    <w:tmpl w:val="1D9686B2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E132C4D"/>
    <w:multiLevelType w:val="hybridMultilevel"/>
    <w:tmpl w:val="843440D2"/>
    <w:lvl w:ilvl="0" w:tplc="0970867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01552"/>
    <w:multiLevelType w:val="hybridMultilevel"/>
    <w:tmpl w:val="482E8FB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4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1206B8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A2F73"/>
    <w:multiLevelType w:val="hybridMultilevel"/>
    <w:tmpl w:val="9B7E96F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118"/>
    <w:multiLevelType w:val="hybridMultilevel"/>
    <w:tmpl w:val="CF265B60"/>
    <w:lvl w:ilvl="0" w:tplc="F71223C4">
      <w:start w:val="17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D67050"/>
    <w:multiLevelType w:val="hybridMultilevel"/>
    <w:tmpl w:val="DB40D20E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FA1917"/>
    <w:multiLevelType w:val="hybridMultilevel"/>
    <w:tmpl w:val="D9460B9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E6302"/>
    <w:multiLevelType w:val="hybridMultilevel"/>
    <w:tmpl w:val="CEA41E5C"/>
    <w:lvl w:ilvl="0" w:tplc="11BA92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3C61016"/>
    <w:multiLevelType w:val="hybridMultilevel"/>
    <w:tmpl w:val="D9509222"/>
    <w:lvl w:ilvl="0" w:tplc="9704F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A71B6"/>
    <w:multiLevelType w:val="hybridMultilevel"/>
    <w:tmpl w:val="0A18B452"/>
    <w:lvl w:ilvl="0" w:tplc="9A9E1D88">
      <w:start w:val="1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570A712E">
      <w:start w:val="1"/>
      <w:numFmt w:val="lowerLetter"/>
      <w:lvlText w:val="%2)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ind w:left="3780" w:hanging="180"/>
      </w:pPr>
    </w:lvl>
    <w:lvl w:ilvl="3" w:tplc="0816000F" w:tentative="1">
      <w:start w:val="1"/>
      <w:numFmt w:val="decimal"/>
      <w:lvlText w:val="%4."/>
      <w:lvlJc w:val="left"/>
      <w:pPr>
        <w:ind w:left="4500" w:hanging="360"/>
      </w:pPr>
    </w:lvl>
    <w:lvl w:ilvl="4" w:tplc="08160019" w:tentative="1">
      <w:start w:val="1"/>
      <w:numFmt w:val="lowerLetter"/>
      <w:lvlText w:val="%5."/>
      <w:lvlJc w:val="left"/>
      <w:pPr>
        <w:ind w:left="5220" w:hanging="360"/>
      </w:pPr>
    </w:lvl>
    <w:lvl w:ilvl="5" w:tplc="0816001B" w:tentative="1">
      <w:start w:val="1"/>
      <w:numFmt w:val="lowerRoman"/>
      <w:lvlText w:val="%6."/>
      <w:lvlJc w:val="right"/>
      <w:pPr>
        <w:ind w:left="5940" w:hanging="180"/>
      </w:pPr>
    </w:lvl>
    <w:lvl w:ilvl="6" w:tplc="0816000F" w:tentative="1">
      <w:start w:val="1"/>
      <w:numFmt w:val="decimal"/>
      <w:lvlText w:val="%7."/>
      <w:lvlJc w:val="left"/>
      <w:pPr>
        <w:ind w:left="6660" w:hanging="360"/>
      </w:pPr>
    </w:lvl>
    <w:lvl w:ilvl="7" w:tplc="08160019" w:tentative="1">
      <w:start w:val="1"/>
      <w:numFmt w:val="lowerLetter"/>
      <w:lvlText w:val="%8."/>
      <w:lvlJc w:val="left"/>
      <w:pPr>
        <w:ind w:left="7380" w:hanging="360"/>
      </w:pPr>
    </w:lvl>
    <w:lvl w:ilvl="8" w:tplc="08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6242470B"/>
    <w:multiLevelType w:val="hybridMultilevel"/>
    <w:tmpl w:val="0DC6A344"/>
    <w:lvl w:ilvl="0" w:tplc="0386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3975"/>
    <w:multiLevelType w:val="hybridMultilevel"/>
    <w:tmpl w:val="B89A76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D07E14"/>
    <w:multiLevelType w:val="hybridMultilevel"/>
    <w:tmpl w:val="ECA64624"/>
    <w:lvl w:ilvl="0" w:tplc="ABA4313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55101A7"/>
    <w:multiLevelType w:val="hybridMultilevel"/>
    <w:tmpl w:val="35C89350"/>
    <w:lvl w:ilvl="0" w:tplc="91C0109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121C1"/>
    <w:multiLevelType w:val="hybridMultilevel"/>
    <w:tmpl w:val="A80A2E1A"/>
    <w:lvl w:ilvl="0" w:tplc="289068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21314E"/>
    <w:multiLevelType w:val="hybridMultilevel"/>
    <w:tmpl w:val="F968C118"/>
    <w:lvl w:ilvl="0" w:tplc="E4180A4A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7F424CB9"/>
    <w:multiLevelType w:val="hybridMultilevel"/>
    <w:tmpl w:val="3E800466"/>
    <w:lvl w:ilvl="0" w:tplc="38B84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23"/>
  </w:num>
  <w:num w:numId="5">
    <w:abstractNumId w:val="22"/>
  </w:num>
  <w:num w:numId="6">
    <w:abstractNumId w:val="28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17"/>
  </w:num>
  <w:num w:numId="13">
    <w:abstractNumId w:val="24"/>
  </w:num>
  <w:num w:numId="14">
    <w:abstractNumId w:val="27"/>
  </w:num>
  <w:num w:numId="15">
    <w:abstractNumId w:val="11"/>
  </w:num>
  <w:num w:numId="16">
    <w:abstractNumId w:val="19"/>
  </w:num>
  <w:num w:numId="17">
    <w:abstractNumId w:val="15"/>
  </w:num>
  <w:num w:numId="18">
    <w:abstractNumId w:val="1"/>
  </w:num>
  <w:num w:numId="19">
    <w:abstractNumId w:val="14"/>
  </w:num>
  <w:num w:numId="20">
    <w:abstractNumId w:val="25"/>
  </w:num>
  <w:num w:numId="21">
    <w:abstractNumId w:val="20"/>
  </w:num>
  <w:num w:numId="22">
    <w:abstractNumId w:val="21"/>
  </w:num>
  <w:num w:numId="23">
    <w:abstractNumId w:val="13"/>
  </w:num>
  <w:num w:numId="24">
    <w:abstractNumId w:val="18"/>
  </w:num>
  <w:num w:numId="25">
    <w:abstractNumId w:val="5"/>
  </w:num>
  <w:num w:numId="26">
    <w:abstractNumId w:val="8"/>
  </w:num>
  <w:num w:numId="27">
    <w:abstractNumId w:val="16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4F"/>
    <w:rsid w:val="00015D47"/>
    <w:rsid w:val="00015E45"/>
    <w:rsid w:val="00033D72"/>
    <w:rsid w:val="0004259D"/>
    <w:rsid w:val="00053E74"/>
    <w:rsid w:val="000750EC"/>
    <w:rsid w:val="000A0489"/>
    <w:rsid w:val="000C1E91"/>
    <w:rsid w:val="000C2E43"/>
    <w:rsid w:val="000D2C74"/>
    <w:rsid w:val="000E6220"/>
    <w:rsid w:val="000F26E9"/>
    <w:rsid w:val="00122A83"/>
    <w:rsid w:val="00125A27"/>
    <w:rsid w:val="001303E8"/>
    <w:rsid w:val="0016699D"/>
    <w:rsid w:val="001D1DCB"/>
    <w:rsid w:val="001D6CB4"/>
    <w:rsid w:val="001E79D4"/>
    <w:rsid w:val="0025095E"/>
    <w:rsid w:val="0025119B"/>
    <w:rsid w:val="00272A61"/>
    <w:rsid w:val="00282627"/>
    <w:rsid w:val="00282A47"/>
    <w:rsid w:val="00287670"/>
    <w:rsid w:val="00287C56"/>
    <w:rsid w:val="00294BD9"/>
    <w:rsid w:val="002A48FD"/>
    <w:rsid w:val="002B0405"/>
    <w:rsid w:val="002C228A"/>
    <w:rsid w:val="002C4CB2"/>
    <w:rsid w:val="002C7E80"/>
    <w:rsid w:val="00317A5B"/>
    <w:rsid w:val="00353F78"/>
    <w:rsid w:val="00373896"/>
    <w:rsid w:val="00391F2F"/>
    <w:rsid w:val="003C1A81"/>
    <w:rsid w:val="003C537B"/>
    <w:rsid w:val="00402975"/>
    <w:rsid w:val="00414A68"/>
    <w:rsid w:val="00426E84"/>
    <w:rsid w:val="0043782C"/>
    <w:rsid w:val="00441D34"/>
    <w:rsid w:val="00446F51"/>
    <w:rsid w:val="00481878"/>
    <w:rsid w:val="004C32FB"/>
    <w:rsid w:val="00502FE0"/>
    <w:rsid w:val="005102A0"/>
    <w:rsid w:val="00511BC2"/>
    <w:rsid w:val="00530524"/>
    <w:rsid w:val="00560CE2"/>
    <w:rsid w:val="005926BB"/>
    <w:rsid w:val="0059604F"/>
    <w:rsid w:val="005A3E1B"/>
    <w:rsid w:val="005B0DDA"/>
    <w:rsid w:val="005B10F7"/>
    <w:rsid w:val="005B5910"/>
    <w:rsid w:val="005E541D"/>
    <w:rsid w:val="00654608"/>
    <w:rsid w:val="00657571"/>
    <w:rsid w:val="006C6720"/>
    <w:rsid w:val="006D1FA4"/>
    <w:rsid w:val="006F523B"/>
    <w:rsid w:val="007123B4"/>
    <w:rsid w:val="00713880"/>
    <w:rsid w:val="007300AD"/>
    <w:rsid w:val="00737C78"/>
    <w:rsid w:val="00751E99"/>
    <w:rsid w:val="0077090A"/>
    <w:rsid w:val="007A1223"/>
    <w:rsid w:val="008056F9"/>
    <w:rsid w:val="0080656E"/>
    <w:rsid w:val="00824C20"/>
    <w:rsid w:val="008406A3"/>
    <w:rsid w:val="0084482B"/>
    <w:rsid w:val="00847BB7"/>
    <w:rsid w:val="008817BE"/>
    <w:rsid w:val="00892E7A"/>
    <w:rsid w:val="008B0D9F"/>
    <w:rsid w:val="008B696A"/>
    <w:rsid w:val="008B7B11"/>
    <w:rsid w:val="008E4363"/>
    <w:rsid w:val="008F1CD6"/>
    <w:rsid w:val="008F21B5"/>
    <w:rsid w:val="00936A02"/>
    <w:rsid w:val="00936EDD"/>
    <w:rsid w:val="0096215E"/>
    <w:rsid w:val="009748C1"/>
    <w:rsid w:val="009B2790"/>
    <w:rsid w:val="009B7DA4"/>
    <w:rsid w:val="009C3587"/>
    <w:rsid w:val="009D4F99"/>
    <w:rsid w:val="009F24EB"/>
    <w:rsid w:val="00A147D0"/>
    <w:rsid w:val="00A15697"/>
    <w:rsid w:val="00A447F0"/>
    <w:rsid w:val="00A452B1"/>
    <w:rsid w:val="00A541E8"/>
    <w:rsid w:val="00A65A5A"/>
    <w:rsid w:val="00A6711D"/>
    <w:rsid w:val="00AB696D"/>
    <w:rsid w:val="00AD73EA"/>
    <w:rsid w:val="00AE1ABE"/>
    <w:rsid w:val="00B20F5E"/>
    <w:rsid w:val="00B2332C"/>
    <w:rsid w:val="00B26AD6"/>
    <w:rsid w:val="00B27FBC"/>
    <w:rsid w:val="00B3099C"/>
    <w:rsid w:val="00B4441B"/>
    <w:rsid w:val="00B50F34"/>
    <w:rsid w:val="00B90CE2"/>
    <w:rsid w:val="00B9593A"/>
    <w:rsid w:val="00BD585C"/>
    <w:rsid w:val="00BF4FE4"/>
    <w:rsid w:val="00C05B43"/>
    <w:rsid w:val="00C112CF"/>
    <w:rsid w:val="00C51FD8"/>
    <w:rsid w:val="00C71EE7"/>
    <w:rsid w:val="00C81932"/>
    <w:rsid w:val="00C943FB"/>
    <w:rsid w:val="00CD224C"/>
    <w:rsid w:val="00CE223B"/>
    <w:rsid w:val="00CE300E"/>
    <w:rsid w:val="00CE62AB"/>
    <w:rsid w:val="00D1224B"/>
    <w:rsid w:val="00D129B0"/>
    <w:rsid w:val="00D31F60"/>
    <w:rsid w:val="00D37D59"/>
    <w:rsid w:val="00D5697F"/>
    <w:rsid w:val="00D6615D"/>
    <w:rsid w:val="00D7328F"/>
    <w:rsid w:val="00D842B0"/>
    <w:rsid w:val="00DA6E82"/>
    <w:rsid w:val="00DD2CE0"/>
    <w:rsid w:val="00DE3602"/>
    <w:rsid w:val="00E6218C"/>
    <w:rsid w:val="00E650F4"/>
    <w:rsid w:val="00E73954"/>
    <w:rsid w:val="00E87520"/>
    <w:rsid w:val="00E93D22"/>
    <w:rsid w:val="00EA2355"/>
    <w:rsid w:val="00EC177D"/>
    <w:rsid w:val="00EE598F"/>
    <w:rsid w:val="00EF1746"/>
    <w:rsid w:val="00F01717"/>
    <w:rsid w:val="00F0182C"/>
    <w:rsid w:val="00F1552D"/>
    <w:rsid w:val="00F26EC2"/>
    <w:rsid w:val="00F34468"/>
    <w:rsid w:val="00F3590E"/>
    <w:rsid w:val="00F37832"/>
    <w:rsid w:val="00F42C58"/>
    <w:rsid w:val="00F75F18"/>
    <w:rsid w:val="00FA0847"/>
    <w:rsid w:val="00FA22CA"/>
    <w:rsid w:val="00FD7842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A22B8"/>
  <w15:chartTrackingRefBased/>
  <w15:docId w15:val="{ED6E3D37-7B5D-45DF-BC90-6FADDCE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59604F"/>
    <w:pPr>
      <w:ind w:left="360" w:hanging="360"/>
      <w:jc w:val="both"/>
    </w:pPr>
    <w:rPr>
      <w:b/>
      <w:szCs w:val="20"/>
      <w:lang w:val="en-GB" w:eastAsia="en-US"/>
    </w:rPr>
  </w:style>
  <w:style w:type="table" w:styleId="Tabelacomgrelha">
    <w:name w:val="Table Grid"/>
    <w:basedOn w:val="Tabelanormal"/>
    <w:rsid w:val="00FD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D7328F"/>
    <w:rPr>
      <w:sz w:val="16"/>
      <w:szCs w:val="16"/>
    </w:rPr>
  </w:style>
  <w:style w:type="paragraph" w:styleId="Textodecomentrio">
    <w:name w:val="annotation text"/>
    <w:basedOn w:val="Normal"/>
    <w:semiHidden/>
    <w:rsid w:val="00D7328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D7328F"/>
    <w:rPr>
      <w:b/>
      <w:bCs/>
    </w:rPr>
  </w:style>
  <w:style w:type="paragraph" w:styleId="Textodebalo">
    <w:name w:val="Balloon Text"/>
    <w:basedOn w:val="Normal"/>
    <w:semiHidden/>
    <w:rsid w:val="00D7328F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D7328F"/>
    <w:rPr>
      <w:b/>
      <w:bCs/>
      <w:sz w:val="20"/>
      <w:szCs w:val="20"/>
    </w:rPr>
  </w:style>
  <w:style w:type="paragraph" w:styleId="Mapadodocumento">
    <w:name w:val="Document Map"/>
    <w:basedOn w:val="Normal"/>
    <w:semiHidden/>
    <w:rsid w:val="00C94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bealho">
    <w:name w:val="header"/>
    <w:basedOn w:val="Normal"/>
    <w:rsid w:val="00441D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41D3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2C22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2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2399</Words>
  <Characters>12959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MAEG – Investigação Operacional I - Folha 1 – Exercícios PERT-CPM</vt:lpstr>
      <vt:lpstr>MAEG – Investigação Operacional I - Folha 1 – Exercícios PERT-CPM</vt:lpstr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MAEG – Investigação Operacional I - Folha 1 – Exercícios PERT-CPM</dc:title>
  <dc:subject/>
  <dc:creator>Home</dc:creator>
  <cp:keywords/>
  <dc:description/>
  <cp:lastModifiedBy>Manuel Ramalhete</cp:lastModifiedBy>
  <cp:revision>23</cp:revision>
  <cp:lastPrinted>2019-01-23T14:02:00Z</cp:lastPrinted>
  <dcterms:created xsi:type="dcterms:W3CDTF">2015-03-19T17:19:00Z</dcterms:created>
  <dcterms:modified xsi:type="dcterms:W3CDTF">2019-03-29T23:20:00Z</dcterms:modified>
</cp:coreProperties>
</file>